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D8AA" w14:textId="77777777" w:rsidR="00F67259" w:rsidRPr="00537BF2" w:rsidRDefault="00866A2B" w:rsidP="0028679B">
      <w:pPr>
        <w:spacing w:line="480" w:lineRule="auto"/>
        <w:jc w:val="center"/>
        <w:rPr>
          <w:b/>
          <w:iCs/>
        </w:rPr>
      </w:pPr>
      <w:r w:rsidRPr="00537BF2">
        <w:rPr>
          <w:b/>
          <w:iCs/>
        </w:rPr>
        <w:t xml:space="preserve">The Curriculum in Praxis: </w:t>
      </w:r>
    </w:p>
    <w:p w14:paraId="1F53BF29" w14:textId="77777777" w:rsidR="00866A2B" w:rsidRPr="00537BF2" w:rsidRDefault="00866A2B" w:rsidP="0028679B">
      <w:pPr>
        <w:spacing w:line="480" w:lineRule="auto"/>
        <w:jc w:val="center"/>
        <w:rPr>
          <w:rFonts w:ascii="Times" w:hAnsi="Times"/>
          <w:b/>
        </w:rPr>
      </w:pPr>
      <w:r w:rsidRPr="00537BF2">
        <w:rPr>
          <w:b/>
          <w:iCs/>
        </w:rPr>
        <w:t>How Purpose of School Is Actualized in Vietnam, Mexico, and the United States</w:t>
      </w:r>
      <w:r w:rsidRPr="00537BF2">
        <w:rPr>
          <w:rFonts w:ascii="Times" w:hAnsi="Times"/>
          <w:b/>
        </w:rPr>
        <w:t xml:space="preserve"> </w:t>
      </w:r>
    </w:p>
    <w:p w14:paraId="6AD953B8" w14:textId="77777777" w:rsidR="00932DF4" w:rsidRPr="00537BF2" w:rsidRDefault="00932DF4" w:rsidP="0028679B">
      <w:pPr>
        <w:spacing w:line="480" w:lineRule="auto"/>
        <w:jc w:val="center"/>
        <w:rPr>
          <w:rFonts w:ascii="Times" w:hAnsi="Times"/>
          <w:b/>
        </w:rPr>
      </w:pPr>
      <w:r w:rsidRPr="00537BF2">
        <w:rPr>
          <w:rFonts w:ascii="Times" w:hAnsi="Times"/>
          <w:b/>
        </w:rPr>
        <w:t>Introduction</w:t>
      </w:r>
    </w:p>
    <w:p w14:paraId="2E6DB327" w14:textId="77777777" w:rsidR="009D5BEA" w:rsidRPr="00537BF2" w:rsidRDefault="00932DF4" w:rsidP="009D5BEA">
      <w:pPr>
        <w:spacing w:line="480" w:lineRule="auto"/>
        <w:ind w:firstLine="720"/>
      </w:pPr>
      <w:r w:rsidRPr="00537BF2">
        <w:rPr>
          <w:rFonts w:ascii="Times" w:hAnsi="Times"/>
        </w:rPr>
        <w:t xml:space="preserve">What is the purpose of school, and what role does culture play in how </w:t>
      </w:r>
      <w:r w:rsidR="009B4384" w:rsidRPr="00537BF2">
        <w:rPr>
          <w:rFonts w:ascii="Times" w:hAnsi="Times"/>
        </w:rPr>
        <w:t xml:space="preserve">that </w:t>
      </w:r>
      <w:r w:rsidRPr="00537BF2">
        <w:rPr>
          <w:rFonts w:ascii="Times" w:hAnsi="Times"/>
        </w:rPr>
        <w:t>purpose is actualized?  How this question is approached reflects how society thinks about w</w:t>
      </w:r>
      <w:r w:rsidR="0017488E" w:rsidRPr="00537BF2">
        <w:rPr>
          <w:rFonts w:ascii="Times" w:hAnsi="Times"/>
        </w:rPr>
        <w:t>hat knowledge is of most worth</w:t>
      </w:r>
      <w:r w:rsidR="002C0AAC" w:rsidRPr="00537BF2">
        <w:rPr>
          <w:rFonts w:ascii="Times" w:hAnsi="Times"/>
        </w:rPr>
        <w:t>, which ultimately</w:t>
      </w:r>
      <w:r w:rsidRPr="00537BF2">
        <w:rPr>
          <w:rFonts w:ascii="Times" w:hAnsi="Times"/>
        </w:rPr>
        <w:t xml:space="preserve"> reflects cultural, philosophical, and pol</w:t>
      </w:r>
      <w:r w:rsidR="005C6E5D" w:rsidRPr="00537BF2">
        <w:rPr>
          <w:rFonts w:ascii="Times" w:hAnsi="Times"/>
        </w:rPr>
        <w:t>itical ideas about life purpose</w:t>
      </w:r>
      <w:r w:rsidRPr="00537BF2">
        <w:rPr>
          <w:rFonts w:ascii="Times" w:hAnsi="Times"/>
        </w:rPr>
        <w:t xml:space="preserve"> (Huebner, 1975/1999; Kincheloe, 2008)</w:t>
      </w:r>
      <w:r w:rsidR="005C6E5D" w:rsidRPr="00537BF2">
        <w:rPr>
          <w:rFonts w:ascii="Times" w:hAnsi="Times"/>
        </w:rPr>
        <w:t>.</w:t>
      </w:r>
      <w:r w:rsidR="007437F1" w:rsidRPr="00537BF2">
        <w:rPr>
          <w:rFonts w:ascii="Times" w:hAnsi="Times"/>
        </w:rPr>
        <w:t xml:space="preserve">  </w:t>
      </w:r>
      <w:r w:rsidRPr="00537BF2">
        <w:rPr>
          <w:rFonts w:ascii="Times" w:hAnsi="Times"/>
        </w:rPr>
        <w:t>This study explores how curriculum influences the way people create life purpose in Vietnam, Mexico, and the U.S.  The theoretical framework is narrativity</w:t>
      </w:r>
      <w:r w:rsidR="0017488E" w:rsidRPr="00537BF2">
        <w:rPr>
          <w:rFonts w:ascii="Times" w:hAnsi="Times"/>
        </w:rPr>
        <w:t>; t</w:t>
      </w:r>
      <w:r w:rsidRPr="00537BF2">
        <w:rPr>
          <w:rFonts w:ascii="Times" w:hAnsi="Times"/>
        </w:rPr>
        <w:t>he data analysis framework is narrative inquiry</w:t>
      </w:r>
      <w:r w:rsidR="0017488E" w:rsidRPr="00537BF2">
        <w:rPr>
          <w:rFonts w:ascii="Times" w:hAnsi="Times"/>
        </w:rPr>
        <w:t xml:space="preserve">. </w:t>
      </w:r>
      <w:r w:rsidR="007437F1" w:rsidRPr="00537BF2">
        <w:rPr>
          <w:rFonts w:ascii="Times" w:hAnsi="Times"/>
        </w:rPr>
        <w:t xml:space="preserve"> </w:t>
      </w:r>
      <w:r w:rsidRPr="00537BF2">
        <w:rPr>
          <w:rFonts w:ascii="Times" w:hAnsi="Times"/>
        </w:rPr>
        <w:t>The findings point to how curriculum reflects cultural and political beliefs about life purpose</w:t>
      </w:r>
      <w:r w:rsidR="002C0AAC" w:rsidRPr="00537BF2">
        <w:rPr>
          <w:rFonts w:ascii="Times" w:hAnsi="Times"/>
        </w:rPr>
        <w:t>,</w:t>
      </w:r>
      <w:r w:rsidR="0017488E" w:rsidRPr="00537BF2">
        <w:rPr>
          <w:rFonts w:ascii="Times" w:hAnsi="Times"/>
        </w:rPr>
        <w:t xml:space="preserve"> </w:t>
      </w:r>
      <w:r w:rsidRPr="00537BF2">
        <w:rPr>
          <w:rFonts w:ascii="Times" w:hAnsi="Times"/>
        </w:rPr>
        <w:t xml:space="preserve">and how each country uses its education system as an instrument to further evolving truths.  These findings allow educators to think about curriculum and the purpose of school with an epistemological lens that illuminates </w:t>
      </w:r>
      <w:r w:rsidR="009D5BEA" w:rsidRPr="00537BF2">
        <w:t xml:space="preserve">how educational experiences and the contextual factors in which they occur influence a person’s beliefs about life purpose.  For the parameters of this study, we define </w:t>
      </w:r>
      <w:r w:rsidR="009D5BEA" w:rsidRPr="00537BF2">
        <w:rPr>
          <w:i/>
        </w:rPr>
        <w:t>life purpose</w:t>
      </w:r>
      <w:r w:rsidR="009D5BEA" w:rsidRPr="00537BF2">
        <w:t xml:space="preserve"> as the impetus for individual decision-making processes.</w:t>
      </w:r>
    </w:p>
    <w:p w14:paraId="417EBC01" w14:textId="77777777" w:rsidR="00DE1F91" w:rsidRPr="00537BF2" w:rsidRDefault="00D20F82" w:rsidP="00FF2C12">
      <w:pPr>
        <w:spacing w:line="480" w:lineRule="auto"/>
        <w:ind w:firstLine="720"/>
        <w:rPr>
          <w:rFonts w:ascii="Times" w:hAnsi="Times"/>
        </w:rPr>
      </w:pPr>
      <w:r w:rsidRPr="00537BF2">
        <w:rPr>
          <w:rFonts w:ascii="Times" w:hAnsi="Times"/>
        </w:rPr>
        <w:t xml:space="preserve">We begin this chapter by delineating fundamental features of each country’s education system </w:t>
      </w:r>
      <w:r w:rsidR="005A1D7E" w:rsidRPr="00537BF2">
        <w:rPr>
          <w:rFonts w:ascii="Times" w:hAnsi="Times"/>
        </w:rPr>
        <w:t>followed by</w:t>
      </w:r>
      <w:r w:rsidRPr="00537BF2">
        <w:rPr>
          <w:rFonts w:ascii="Times" w:hAnsi="Times"/>
        </w:rPr>
        <w:t xml:space="preserve"> a review of the pertinent literatur</w:t>
      </w:r>
      <w:r w:rsidR="00414C6A" w:rsidRPr="00537BF2">
        <w:rPr>
          <w:rFonts w:ascii="Times" w:hAnsi="Times"/>
        </w:rPr>
        <w:t>e</w:t>
      </w:r>
      <w:r w:rsidR="002C0AAC" w:rsidRPr="00537BF2">
        <w:rPr>
          <w:rFonts w:ascii="Times" w:hAnsi="Times"/>
        </w:rPr>
        <w:t>.  We</w:t>
      </w:r>
      <w:r w:rsidRPr="00537BF2">
        <w:rPr>
          <w:rFonts w:ascii="Times" w:hAnsi="Times"/>
        </w:rPr>
        <w:t xml:space="preserve"> then outline the methodology for this study before representi</w:t>
      </w:r>
      <w:r w:rsidR="002C0AAC" w:rsidRPr="00537BF2">
        <w:rPr>
          <w:rFonts w:ascii="Times" w:hAnsi="Times"/>
        </w:rPr>
        <w:t>ng the findings.  We</w:t>
      </w:r>
      <w:r w:rsidRPr="00537BF2">
        <w:rPr>
          <w:rFonts w:ascii="Times" w:hAnsi="Times"/>
        </w:rPr>
        <w:t xml:space="preserve"> conclude this chapter with a discussion of what the findings contribute to fundamental questions about the purpose of school and what knowledge is of most worth.</w:t>
      </w:r>
    </w:p>
    <w:p w14:paraId="35FF4E3A" w14:textId="77777777" w:rsidR="00771DFC" w:rsidRPr="00537BF2" w:rsidRDefault="00771DFC" w:rsidP="00771DFC">
      <w:pPr>
        <w:spacing w:line="480" w:lineRule="auto"/>
        <w:jc w:val="center"/>
        <w:rPr>
          <w:rFonts w:ascii="Times" w:hAnsi="Times"/>
          <w:b/>
        </w:rPr>
      </w:pPr>
      <w:r w:rsidRPr="00537BF2">
        <w:rPr>
          <w:rFonts w:ascii="Times" w:hAnsi="Times"/>
          <w:b/>
        </w:rPr>
        <w:t xml:space="preserve">The Education Systems </w:t>
      </w:r>
      <w:r w:rsidR="00056E47" w:rsidRPr="00537BF2">
        <w:rPr>
          <w:rFonts w:ascii="Times" w:hAnsi="Times"/>
          <w:b/>
        </w:rPr>
        <w:t>of</w:t>
      </w:r>
      <w:r w:rsidRPr="00537BF2">
        <w:rPr>
          <w:rFonts w:ascii="Times" w:hAnsi="Times"/>
          <w:b/>
        </w:rPr>
        <w:t xml:space="preserve"> </w:t>
      </w:r>
      <w:r w:rsidR="004B531F" w:rsidRPr="00537BF2">
        <w:rPr>
          <w:rFonts w:ascii="Times" w:hAnsi="Times"/>
          <w:b/>
        </w:rPr>
        <w:t>the U.S., Mexico, and Vietnam</w:t>
      </w:r>
    </w:p>
    <w:p w14:paraId="1E68D513" w14:textId="77777777" w:rsidR="00E525F7" w:rsidRPr="00537BF2" w:rsidRDefault="00641C32" w:rsidP="00641C32">
      <w:pPr>
        <w:spacing w:line="480" w:lineRule="auto"/>
        <w:rPr>
          <w:rFonts w:ascii="Times" w:hAnsi="Times"/>
        </w:rPr>
      </w:pPr>
      <w:r w:rsidRPr="00537BF2">
        <w:rPr>
          <w:rFonts w:ascii="Times" w:hAnsi="Times"/>
        </w:rPr>
        <w:tab/>
      </w:r>
      <w:r w:rsidR="00470179" w:rsidRPr="00537BF2">
        <w:rPr>
          <w:rFonts w:ascii="Times" w:hAnsi="Times"/>
        </w:rPr>
        <w:t xml:space="preserve">In this section, we will provide an overview of basic characteristics of the education systems </w:t>
      </w:r>
      <w:r w:rsidR="004B531F" w:rsidRPr="00537BF2">
        <w:rPr>
          <w:rFonts w:ascii="Times" w:hAnsi="Times"/>
        </w:rPr>
        <w:t>of</w:t>
      </w:r>
      <w:r w:rsidR="00470179" w:rsidRPr="00537BF2">
        <w:rPr>
          <w:rFonts w:ascii="Times" w:hAnsi="Times"/>
        </w:rPr>
        <w:t xml:space="preserve"> each country.  Table 1 below compares t</w:t>
      </w:r>
      <w:r w:rsidR="00191C8C" w:rsidRPr="00537BF2">
        <w:rPr>
          <w:rFonts w:ascii="Times" w:hAnsi="Times"/>
        </w:rPr>
        <w:t>he three systems</w:t>
      </w:r>
      <w:r w:rsidR="00470179" w:rsidRPr="00537BF2">
        <w:rPr>
          <w:rFonts w:ascii="Times" w:hAnsi="Times"/>
        </w:rPr>
        <w:t>.</w:t>
      </w:r>
    </w:p>
    <w:p w14:paraId="23DDD0DD" w14:textId="77777777" w:rsidR="00A92DE7" w:rsidRDefault="00A92DE7" w:rsidP="00641C32">
      <w:pPr>
        <w:spacing w:line="480" w:lineRule="auto"/>
        <w:rPr>
          <w:rFonts w:ascii="Times" w:hAnsi="Times"/>
        </w:rPr>
        <w:sectPr w:rsidR="00A92DE7" w:rsidSect="00602839">
          <w:headerReference w:type="even" r:id="rId7"/>
          <w:headerReference w:type="default" r:id="rId8"/>
          <w:pgSz w:w="12240" w:h="15840"/>
          <w:pgMar w:top="1440" w:right="1440" w:bottom="1440" w:left="1440" w:header="720" w:footer="720" w:gutter="0"/>
          <w:cols w:space="720"/>
          <w:docGrid w:linePitch="360"/>
        </w:sectPr>
      </w:pPr>
    </w:p>
    <w:p w14:paraId="36C2F0C0" w14:textId="312998F6" w:rsidR="00641C32" w:rsidRPr="00537BF2" w:rsidRDefault="00641C32" w:rsidP="00641C32">
      <w:pPr>
        <w:spacing w:line="480" w:lineRule="auto"/>
        <w:rPr>
          <w:rFonts w:ascii="Times" w:hAnsi="Times"/>
        </w:rPr>
      </w:pPr>
      <w:r w:rsidRPr="00537BF2">
        <w:rPr>
          <w:rFonts w:ascii="Times" w:hAnsi="Times"/>
        </w:rPr>
        <w:lastRenderedPageBreak/>
        <w:t>Table 1</w:t>
      </w:r>
    </w:p>
    <w:p w14:paraId="6F9ACE16" w14:textId="77777777" w:rsidR="00641C32" w:rsidRPr="00537BF2" w:rsidRDefault="00641C32" w:rsidP="00641C32">
      <w:pPr>
        <w:spacing w:line="480" w:lineRule="auto"/>
        <w:rPr>
          <w:rFonts w:ascii="Times" w:hAnsi="Times"/>
          <w:i/>
        </w:rPr>
      </w:pPr>
      <w:r w:rsidRPr="00537BF2">
        <w:rPr>
          <w:rFonts w:ascii="Times" w:hAnsi="Times"/>
          <w:i/>
        </w:rPr>
        <w:t>Comparison of the Education System in VN, MX, &amp;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36"/>
        <w:gridCol w:w="963"/>
        <w:gridCol w:w="1623"/>
      </w:tblGrid>
      <w:tr w:rsidR="00641C32" w:rsidRPr="00537BF2" w14:paraId="2E642DD1" w14:textId="77777777" w:rsidTr="005811D7">
        <w:tc>
          <w:tcPr>
            <w:tcW w:w="0" w:type="auto"/>
          </w:tcPr>
          <w:p w14:paraId="20E1281E" w14:textId="77777777" w:rsidR="00641C32" w:rsidRPr="00537BF2" w:rsidRDefault="00641C32" w:rsidP="00593A21">
            <w:pPr>
              <w:rPr>
                <w:rFonts w:ascii="Times" w:hAnsi="Times"/>
                <w:b/>
              </w:rPr>
            </w:pPr>
            <w:r w:rsidRPr="00537BF2">
              <w:rPr>
                <w:rFonts w:ascii="Times" w:hAnsi="Times"/>
                <w:b/>
              </w:rPr>
              <w:t>Characteristic</w:t>
            </w:r>
          </w:p>
        </w:tc>
        <w:tc>
          <w:tcPr>
            <w:tcW w:w="0" w:type="auto"/>
          </w:tcPr>
          <w:p w14:paraId="78CCBFC4" w14:textId="77777777" w:rsidR="00641C32" w:rsidRPr="00537BF2" w:rsidRDefault="00641C32" w:rsidP="007F41BE">
            <w:pPr>
              <w:jc w:val="center"/>
              <w:rPr>
                <w:rFonts w:ascii="Times" w:hAnsi="Times"/>
                <w:b/>
              </w:rPr>
            </w:pPr>
            <w:r w:rsidRPr="00537BF2">
              <w:rPr>
                <w:rFonts w:ascii="Times" w:hAnsi="Times"/>
                <w:b/>
              </w:rPr>
              <w:t>Vietnam</w:t>
            </w:r>
          </w:p>
        </w:tc>
        <w:tc>
          <w:tcPr>
            <w:tcW w:w="0" w:type="auto"/>
          </w:tcPr>
          <w:p w14:paraId="61E5BD3C" w14:textId="77777777" w:rsidR="00641C32" w:rsidRPr="00537BF2" w:rsidRDefault="00641C32" w:rsidP="007F41BE">
            <w:pPr>
              <w:jc w:val="center"/>
              <w:rPr>
                <w:rFonts w:ascii="Times" w:hAnsi="Times"/>
                <w:b/>
              </w:rPr>
            </w:pPr>
            <w:r w:rsidRPr="00537BF2">
              <w:rPr>
                <w:rFonts w:ascii="Times" w:hAnsi="Times"/>
                <w:b/>
              </w:rPr>
              <w:t>Mexico</w:t>
            </w:r>
          </w:p>
        </w:tc>
        <w:tc>
          <w:tcPr>
            <w:tcW w:w="0" w:type="auto"/>
          </w:tcPr>
          <w:p w14:paraId="45998A87" w14:textId="77777777" w:rsidR="00641C32" w:rsidRPr="00537BF2" w:rsidRDefault="00641C32" w:rsidP="007F41BE">
            <w:pPr>
              <w:jc w:val="center"/>
              <w:rPr>
                <w:rFonts w:ascii="Times" w:hAnsi="Times"/>
                <w:b/>
              </w:rPr>
            </w:pPr>
            <w:r w:rsidRPr="00537BF2">
              <w:rPr>
                <w:rFonts w:ascii="Times" w:hAnsi="Times"/>
                <w:b/>
              </w:rPr>
              <w:t>United Stated</w:t>
            </w:r>
          </w:p>
        </w:tc>
      </w:tr>
      <w:tr w:rsidR="00641C32" w:rsidRPr="00537BF2" w14:paraId="5FB9FC6C" w14:textId="77777777" w:rsidTr="005811D7">
        <w:tc>
          <w:tcPr>
            <w:tcW w:w="0" w:type="auto"/>
          </w:tcPr>
          <w:p w14:paraId="543E7D6C" w14:textId="77777777" w:rsidR="00641C32" w:rsidRPr="00537BF2" w:rsidRDefault="00641C32" w:rsidP="00593A21">
            <w:pPr>
              <w:rPr>
                <w:rFonts w:ascii="Times" w:hAnsi="Times"/>
              </w:rPr>
            </w:pPr>
            <w:r w:rsidRPr="00537BF2">
              <w:rPr>
                <w:rFonts w:ascii="Times" w:hAnsi="Times"/>
              </w:rPr>
              <w:t>Compulsory schooling</w:t>
            </w:r>
          </w:p>
        </w:tc>
        <w:tc>
          <w:tcPr>
            <w:tcW w:w="0" w:type="auto"/>
          </w:tcPr>
          <w:p w14:paraId="7C5E718C" w14:textId="77777777" w:rsidR="00641C32" w:rsidRPr="00537BF2" w:rsidRDefault="00593A21" w:rsidP="007F41BE">
            <w:pPr>
              <w:jc w:val="center"/>
              <w:rPr>
                <w:rFonts w:ascii="Times" w:hAnsi="Times"/>
              </w:rPr>
            </w:pPr>
            <w:r w:rsidRPr="00537BF2">
              <w:rPr>
                <w:rFonts w:ascii="Times" w:hAnsi="Times"/>
              </w:rPr>
              <w:t xml:space="preserve">Primary </w:t>
            </w:r>
            <w:r w:rsidR="001756EF" w:rsidRPr="00537BF2">
              <w:rPr>
                <w:rFonts w:ascii="Times" w:hAnsi="Times"/>
              </w:rPr>
              <w:t xml:space="preserve">&amp; middle </w:t>
            </w:r>
            <w:r w:rsidRPr="00537BF2">
              <w:rPr>
                <w:rFonts w:ascii="Times" w:hAnsi="Times"/>
              </w:rPr>
              <w:t>school only</w:t>
            </w:r>
          </w:p>
        </w:tc>
        <w:tc>
          <w:tcPr>
            <w:tcW w:w="0" w:type="auto"/>
          </w:tcPr>
          <w:p w14:paraId="4E36F57B" w14:textId="77777777" w:rsidR="00641C32" w:rsidRPr="00537BF2" w:rsidRDefault="00AA5F57" w:rsidP="007F41BE">
            <w:pPr>
              <w:jc w:val="center"/>
              <w:rPr>
                <w:rFonts w:ascii="Times" w:hAnsi="Times"/>
              </w:rPr>
            </w:pPr>
            <w:r w:rsidRPr="00537BF2">
              <w:rPr>
                <w:rFonts w:ascii="Times" w:hAnsi="Times"/>
              </w:rPr>
              <w:t>x</w:t>
            </w:r>
          </w:p>
        </w:tc>
        <w:tc>
          <w:tcPr>
            <w:tcW w:w="0" w:type="auto"/>
          </w:tcPr>
          <w:p w14:paraId="2D743FA2" w14:textId="77777777" w:rsidR="00641C32" w:rsidRPr="00537BF2" w:rsidRDefault="00641C32" w:rsidP="007F41BE">
            <w:pPr>
              <w:jc w:val="center"/>
              <w:rPr>
                <w:rFonts w:ascii="Times" w:hAnsi="Times"/>
              </w:rPr>
            </w:pPr>
            <w:r w:rsidRPr="00537BF2">
              <w:rPr>
                <w:rFonts w:ascii="Times" w:hAnsi="Times"/>
              </w:rPr>
              <w:t>x</w:t>
            </w:r>
          </w:p>
        </w:tc>
      </w:tr>
      <w:tr w:rsidR="00641C32" w:rsidRPr="00537BF2" w14:paraId="1BD601F2" w14:textId="77777777" w:rsidTr="005811D7">
        <w:tc>
          <w:tcPr>
            <w:tcW w:w="0" w:type="auto"/>
          </w:tcPr>
          <w:p w14:paraId="7D159B84" w14:textId="77777777" w:rsidR="00641C32" w:rsidRPr="00537BF2" w:rsidRDefault="00641C32" w:rsidP="00593A21">
            <w:pPr>
              <w:rPr>
                <w:rFonts w:ascii="Times" w:hAnsi="Times"/>
              </w:rPr>
            </w:pPr>
            <w:r w:rsidRPr="00537BF2">
              <w:rPr>
                <w:rFonts w:ascii="Times" w:hAnsi="Times"/>
              </w:rPr>
              <w:t>Free public schooling</w:t>
            </w:r>
          </w:p>
        </w:tc>
        <w:tc>
          <w:tcPr>
            <w:tcW w:w="0" w:type="auto"/>
          </w:tcPr>
          <w:p w14:paraId="40FC0074" w14:textId="77777777" w:rsidR="00641C32" w:rsidRPr="00537BF2" w:rsidRDefault="00641C32" w:rsidP="007F41BE">
            <w:pPr>
              <w:jc w:val="center"/>
              <w:rPr>
                <w:rFonts w:ascii="Times" w:hAnsi="Times"/>
              </w:rPr>
            </w:pPr>
            <w:r w:rsidRPr="00537BF2">
              <w:rPr>
                <w:rFonts w:ascii="Times" w:hAnsi="Times"/>
              </w:rPr>
              <w:t>-</w:t>
            </w:r>
          </w:p>
        </w:tc>
        <w:tc>
          <w:tcPr>
            <w:tcW w:w="0" w:type="auto"/>
          </w:tcPr>
          <w:p w14:paraId="1EAA3264" w14:textId="77777777" w:rsidR="00641C32" w:rsidRPr="00537BF2" w:rsidRDefault="00AA5F57" w:rsidP="007F41BE">
            <w:pPr>
              <w:jc w:val="center"/>
              <w:rPr>
                <w:rFonts w:ascii="Times" w:hAnsi="Times"/>
              </w:rPr>
            </w:pPr>
            <w:r w:rsidRPr="00537BF2">
              <w:rPr>
                <w:rFonts w:ascii="Times" w:hAnsi="Times"/>
              </w:rPr>
              <w:t>x</w:t>
            </w:r>
          </w:p>
        </w:tc>
        <w:tc>
          <w:tcPr>
            <w:tcW w:w="0" w:type="auto"/>
          </w:tcPr>
          <w:p w14:paraId="025BEE6A" w14:textId="77777777" w:rsidR="00641C32" w:rsidRPr="00537BF2" w:rsidRDefault="00641C32" w:rsidP="007F41BE">
            <w:pPr>
              <w:jc w:val="center"/>
              <w:rPr>
                <w:rFonts w:ascii="Times" w:hAnsi="Times"/>
              </w:rPr>
            </w:pPr>
            <w:r w:rsidRPr="00537BF2">
              <w:rPr>
                <w:rFonts w:ascii="Times" w:hAnsi="Times"/>
              </w:rPr>
              <w:t>x</w:t>
            </w:r>
          </w:p>
        </w:tc>
      </w:tr>
      <w:tr w:rsidR="00641C32" w:rsidRPr="00537BF2" w14:paraId="602419DE" w14:textId="77777777" w:rsidTr="005811D7">
        <w:tc>
          <w:tcPr>
            <w:tcW w:w="0" w:type="auto"/>
          </w:tcPr>
          <w:p w14:paraId="7C15658C" w14:textId="77777777" w:rsidR="00641C32" w:rsidRPr="00537BF2" w:rsidRDefault="00641C32" w:rsidP="00593A21">
            <w:pPr>
              <w:rPr>
                <w:rFonts w:ascii="Times" w:hAnsi="Times"/>
              </w:rPr>
            </w:pPr>
            <w:r w:rsidRPr="00537BF2">
              <w:rPr>
                <w:rFonts w:ascii="Times" w:hAnsi="Times"/>
              </w:rPr>
              <w:t>School choice</w:t>
            </w:r>
            <w:r w:rsidR="005811D7" w:rsidRPr="00537BF2">
              <w:rPr>
                <w:rFonts w:ascii="Times" w:hAnsi="Times"/>
              </w:rPr>
              <w:t xml:space="preserve"> (private, charter, etc.)</w:t>
            </w:r>
          </w:p>
        </w:tc>
        <w:tc>
          <w:tcPr>
            <w:tcW w:w="0" w:type="auto"/>
          </w:tcPr>
          <w:p w14:paraId="5BE5AB63" w14:textId="77777777" w:rsidR="00641C32" w:rsidRPr="00537BF2" w:rsidRDefault="00641C32" w:rsidP="007F41BE">
            <w:pPr>
              <w:jc w:val="center"/>
              <w:rPr>
                <w:rFonts w:ascii="Times" w:hAnsi="Times"/>
              </w:rPr>
            </w:pPr>
            <w:r w:rsidRPr="00537BF2">
              <w:rPr>
                <w:rFonts w:ascii="Times" w:hAnsi="Times"/>
              </w:rPr>
              <w:t>Dependent on financial means</w:t>
            </w:r>
          </w:p>
        </w:tc>
        <w:tc>
          <w:tcPr>
            <w:tcW w:w="0" w:type="auto"/>
          </w:tcPr>
          <w:p w14:paraId="14ECD4CD" w14:textId="77777777" w:rsidR="00641C32" w:rsidRPr="00537BF2" w:rsidRDefault="007437F1" w:rsidP="007F41BE">
            <w:pPr>
              <w:jc w:val="center"/>
              <w:rPr>
                <w:rFonts w:ascii="Times" w:hAnsi="Times"/>
              </w:rPr>
            </w:pPr>
            <w:r w:rsidRPr="00537BF2">
              <w:rPr>
                <w:rFonts w:ascii="Times" w:hAnsi="Times"/>
              </w:rPr>
              <w:t>x</w:t>
            </w:r>
          </w:p>
        </w:tc>
        <w:tc>
          <w:tcPr>
            <w:tcW w:w="0" w:type="auto"/>
          </w:tcPr>
          <w:p w14:paraId="5CAC7C29" w14:textId="77777777" w:rsidR="00641C32" w:rsidRPr="00537BF2" w:rsidRDefault="00641C32" w:rsidP="007F41BE">
            <w:pPr>
              <w:jc w:val="center"/>
              <w:rPr>
                <w:rFonts w:ascii="Times" w:hAnsi="Times"/>
              </w:rPr>
            </w:pPr>
            <w:r w:rsidRPr="00537BF2">
              <w:rPr>
                <w:rFonts w:ascii="Times" w:hAnsi="Times"/>
              </w:rPr>
              <w:t>x</w:t>
            </w:r>
          </w:p>
        </w:tc>
      </w:tr>
      <w:tr w:rsidR="00641C32" w:rsidRPr="00537BF2" w14:paraId="7F14C026" w14:textId="77777777" w:rsidTr="005811D7">
        <w:tc>
          <w:tcPr>
            <w:tcW w:w="0" w:type="auto"/>
          </w:tcPr>
          <w:p w14:paraId="640145D8" w14:textId="77777777" w:rsidR="00641C32" w:rsidRPr="00537BF2" w:rsidRDefault="00641C32" w:rsidP="00593A21">
            <w:pPr>
              <w:rPr>
                <w:rFonts w:ascii="Times" w:hAnsi="Times"/>
              </w:rPr>
            </w:pPr>
            <w:r w:rsidRPr="00537BF2">
              <w:rPr>
                <w:rFonts w:ascii="Times" w:hAnsi="Times"/>
              </w:rPr>
              <w:t>High-stakes testing</w:t>
            </w:r>
          </w:p>
        </w:tc>
        <w:tc>
          <w:tcPr>
            <w:tcW w:w="0" w:type="auto"/>
          </w:tcPr>
          <w:p w14:paraId="1FE15466" w14:textId="77777777" w:rsidR="00641C32" w:rsidRPr="00537BF2" w:rsidRDefault="00641C32" w:rsidP="007F41BE">
            <w:pPr>
              <w:jc w:val="center"/>
              <w:rPr>
                <w:rFonts w:ascii="Times" w:hAnsi="Times"/>
              </w:rPr>
            </w:pPr>
            <w:r w:rsidRPr="00537BF2">
              <w:rPr>
                <w:rFonts w:ascii="Times" w:hAnsi="Times"/>
              </w:rPr>
              <w:t>x</w:t>
            </w:r>
          </w:p>
        </w:tc>
        <w:tc>
          <w:tcPr>
            <w:tcW w:w="0" w:type="auto"/>
          </w:tcPr>
          <w:p w14:paraId="226F9A3C" w14:textId="77777777" w:rsidR="00641C32" w:rsidRPr="00537BF2" w:rsidRDefault="007437F1" w:rsidP="007F41BE">
            <w:pPr>
              <w:jc w:val="center"/>
              <w:rPr>
                <w:rFonts w:ascii="Times" w:hAnsi="Times"/>
              </w:rPr>
            </w:pPr>
            <w:r w:rsidRPr="00537BF2">
              <w:rPr>
                <w:rFonts w:ascii="Times" w:hAnsi="Times"/>
              </w:rPr>
              <w:t>-</w:t>
            </w:r>
          </w:p>
        </w:tc>
        <w:tc>
          <w:tcPr>
            <w:tcW w:w="0" w:type="auto"/>
          </w:tcPr>
          <w:p w14:paraId="2E7CA6B9" w14:textId="77777777" w:rsidR="00641C32" w:rsidRPr="00537BF2" w:rsidRDefault="00641C32" w:rsidP="007F41BE">
            <w:pPr>
              <w:jc w:val="center"/>
              <w:rPr>
                <w:rFonts w:ascii="Times" w:hAnsi="Times"/>
              </w:rPr>
            </w:pPr>
            <w:r w:rsidRPr="00537BF2">
              <w:rPr>
                <w:rFonts w:ascii="Times" w:hAnsi="Times"/>
              </w:rPr>
              <w:t>x</w:t>
            </w:r>
          </w:p>
        </w:tc>
      </w:tr>
      <w:tr w:rsidR="00641C32" w:rsidRPr="00537BF2" w14:paraId="370CB164" w14:textId="77777777" w:rsidTr="005811D7">
        <w:tc>
          <w:tcPr>
            <w:tcW w:w="0" w:type="auto"/>
          </w:tcPr>
          <w:p w14:paraId="5A1C73CE" w14:textId="77777777" w:rsidR="00641C32" w:rsidRPr="00537BF2" w:rsidRDefault="00641C32" w:rsidP="00593A21">
            <w:pPr>
              <w:rPr>
                <w:rFonts w:ascii="Times" w:hAnsi="Times"/>
              </w:rPr>
            </w:pPr>
            <w:r w:rsidRPr="00537BF2">
              <w:rPr>
                <w:rFonts w:ascii="Times" w:hAnsi="Times"/>
              </w:rPr>
              <w:t>College-oriented</w:t>
            </w:r>
          </w:p>
        </w:tc>
        <w:tc>
          <w:tcPr>
            <w:tcW w:w="0" w:type="auto"/>
          </w:tcPr>
          <w:p w14:paraId="1093855F" w14:textId="77777777" w:rsidR="00641C32" w:rsidRPr="00537BF2" w:rsidRDefault="00641C32" w:rsidP="007F41BE">
            <w:pPr>
              <w:jc w:val="center"/>
              <w:rPr>
                <w:rFonts w:ascii="Times" w:hAnsi="Times"/>
              </w:rPr>
            </w:pPr>
            <w:r w:rsidRPr="00537BF2">
              <w:rPr>
                <w:rFonts w:ascii="Times" w:hAnsi="Times"/>
              </w:rPr>
              <w:t>x</w:t>
            </w:r>
          </w:p>
        </w:tc>
        <w:tc>
          <w:tcPr>
            <w:tcW w:w="0" w:type="auto"/>
          </w:tcPr>
          <w:p w14:paraId="067057B2" w14:textId="77777777" w:rsidR="00641C32" w:rsidRPr="00537BF2" w:rsidRDefault="00AA5F57" w:rsidP="007F41BE">
            <w:pPr>
              <w:jc w:val="center"/>
              <w:rPr>
                <w:rFonts w:ascii="Times" w:hAnsi="Times"/>
              </w:rPr>
            </w:pPr>
            <w:r w:rsidRPr="00537BF2">
              <w:rPr>
                <w:rFonts w:ascii="Times" w:hAnsi="Times"/>
              </w:rPr>
              <w:t>-</w:t>
            </w:r>
          </w:p>
        </w:tc>
        <w:tc>
          <w:tcPr>
            <w:tcW w:w="0" w:type="auto"/>
          </w:tcPr>
          <w:p w14:paraId="1EE0F466" w14:textId="77777777" w:rsidR="00641C32" w:rsidRPr="00537BF2" w:rsidRDefault="00641C32" w:rsidP="007F41BE">
            <w:pPr>
              <w:jc w:val="center"/>
              <w:rPr>
                <w:rFonts w:ascii="Times" w:hAnsi="Times"/>
              </w:rPr>
            </w:pPr>
            <w:r w:rsidRPr="00537BF2">
              <w:rPr>
                <w:rFonts w:ascii="Times" w:hAnsi="Times"/>
              </w:rPr>
              <w:t>x</w:t>
            </w:r>
          </w:p>
        </w:tc>
      </w:tr>
      <w:tr w:rsidR="00641C32" w:rsidRPr="00537BF2" w14:paraId="3CCE14A4" w14:textId="77777777" w:rsidTr="005811D7">
        <w:tc>
          <w:tcPr>
            <w:tcW w:w="0" w:type="auto"/>
          </w:tcPr>
          <w:p w14:paraId="7CFE15FA" w14:textId="77777777" w:rsidR="00641C32" w:rsidRPr="00537BF2" w:rsidRDefault="00D2306D" w:rsidP="00593A21">
            <w:pPr>
              <w:rPr>
                <w:rFonts w:ascii="Times" w:hAnsi="Times"/>
              </w:rPr>
            </w:pPr>
            <w:r w:rsidRPr="00537BF2">
              <w:rPr>
                <w:rFonts w:ascii="Times" w:hAnsi="Times"/>
              </w:rPr>
              <w:t>National curriculum</w:t>
            </w:r>
          </w:p>
        </w:tc>
        <w:tc>
          <w:tcPr>
            <w:tcW w:w="0" w:type="auto"/>
          </w:tcPr>
          <w:p w14:paraId="3A9E110E" w14:textId="77777777" w:rsidR="00641C32" w:rsidRPr="00537BF2" w:rsidRDefault="00D2306D" w:rsidP="007F41BE">
            <w:pPr>
              <w:jc w:val="center"/>
              <w:rPr>
                <w:rFonts w:ascii="Times" w:hAnsi="Times"/>
              </w:rPr>
            </w:pPr>
            <w:r w:rsidRPr="00537BF2">
              <w:rPr>
                <w:rFonts w:ascii="Times" w:hAnsi="Times"/>
              </w:rPr>
              <w:t>x</w:t>
            </w:r>
          </w:p>
        </w:tc>
        <w:tc>
          <w:tcPr>
            <w:tcW w:w="0" w:type="auto"/>
          </w:tcPr>
          <w:p w14:paraId="5D011C07" w14:textId="77777777" w:rsidR="00641C32" w:rsidRPr="00537BF2" w:rsidRDefault="00AA5F57" w:rsidP="007F41BE">
            <w:pPr>
              <w:jc w:val="center"/>
              <w:rPr>
                <w:rFonts w:ascii="Times" w:hAnsi="Times"/>
              </w:rPr>
            </w:pPr>
            <w:r w:rsidRPr="00537BF2">
              <w:rPr>
                <w:rFonts w:ascii="Times" w:hAnsi="Times"/>
              </w:rPr>
              <w:t>x</w:t>
            </w:r>
          </w:p>
        </w:tc>
        <w:tc>
          <w:tcPr>
            <w:tcW w:w="0" w:type="auto"/>
          </w:tcPr>
          <w:p w14:paraId="0E9D1F7F" w14:textId="77777777" w:rsidR="00641C32" w:rsidRPr="00537BF2" w:rsidRDefault="00641C32" w:rsidP="007F41BE">
            <w:pPr>
              <w:jc w:val="center"/>
              <w:rPr>
                <w:rFonts w:ascii="Times" w:hAnsi="Times"/>
              </w:rPr>
            </w:pPr>
            <w:r w:rsidRPr="00537BF2">
              <w:rPr>
                <w:rFonts w:ascii="Times" w:hAnsi="Times"/>
              </w:rPr>
              <w:t>-</w:t>
            </w:r>
          </w:p>
        </w:tc>
      </w:tr>
    </w:tbl>
    <w:p w14:paraId="48FAB8AF" w14:textId="77777777" w:rsidR="004B531F" w:rsidRPr="00537BF2" w:rsidRDefault="004B531F" w:rsidP="004B531F">
      <w:pPr>
        <w:spacing w:line="480" w:lineRule="auto"/>
        <w:rPr>
          <w:rFonts w:ascii="Times" w:hAnsi="Times"/>
          <w:b/>
        </w:rPr>
      </w:pPr>
    </w:p>
    <w:p w14:paraId="558BFAFF" w14:textId="77777777" w:rsidR="004B531F" w:rsidRPr="00537BF2" w:rsidRDefault="004B531F" w:rsidP="004B531F">
      <w:pPr>
        <w:spacing w:line="480" w:lineRule="auto"/>
        <w:rPr>
          <w:rFonts w:ascii="Times" w:hAnsi="Times"/>
          <w:b/>
        </w:rPr>
      </w:pPr>
      <w:r w:rsidRPr="00537BF2">
        <w:rPr>
          <w:rFonts w:ascii="Times" w:hAnsi="Times"/>
          <w:b/>
        </w:rPr>
        <w:t>The Education System of the United States of America</w:t>
      </w:r>
    </w:p>
    <w:p w14:paraId="7628F847" w14:textId="137B54F9" w:rsidR="004B531F" w:rsidRPr="00537BF2" w:rsidRDefault="004B531F" w:rsidP="004B531F">
      <w:pPr>
        <w:spacing w:line="480" w:lineRule="auto"/>
        <w:rPr>
          <w:rFonts w:ascii="Times" w:hAnsi="Times"/>
        </w:rPr>
      </w:pPr>
      <w:r w:rsidRPr="00537BF2">
        <w:rPr>
          <w:rFonts w:ascii="Times" w:hAnsi="Times"/>
          <w:b/>
        </w:rPr>
        <w:tab/>
      </w:r>
      <w:r w:rsidRPr="00537BF2">
        <w:rPr>
          <w:rFonts w:ascii="Times" w:hAnsi="Times"/>
        </w:rPr>
        <w:t>Education in the U.S. is compulsory for kindergarten through 12</w:t>
      </w:r>
      <w:r w:rsidRPr="00537BF2">
        <w:rPr>
          <w:rFonts w:ascii="Times" w:hAnsi="Times"/>
          <w:vertAlign w:val="superscript"/>
        </w:rPr>
        <w:t>th</w:t>
      </w:r>
      <w:r w:rsidRPr="00537BF2">
        <w:rPr>
          <w:rFonts w:ascii="Times" w:hAnsi="Times"/>
        </w:rPr>
        <w:t xml:space="preserve"> grade.  Elementary school starts with kindergarten at the age of five and continues through 5</w:t>
      </w:r>
      <w:r w:rsidRPr="00537BF2">
        <w:rPr>
          <w:rFonts w:ascii="Times" w:hAnsi="Times"/>
          <w:vertAlign w:val="superscript"/>
        </w:rPr>
        <w:t>th</w:t>
      </w:r>
      <w:r w:rsidRPr="00537BF2">
        <w:rPr>
          <w:rFonts w:ascii="Times" w:hAnsi="Times"/>
        </w:rPr>
        <w:t xml:space="preserve"> grade.  Students then move on to middle school, which typically comprises grades 6 – 8.  High school consists of 9</w:t>
      </w:r>
      <w:r w:rsidRPr="00537BF2">
        <w:rPr>
          <w:rFonts w:ascii="Times" w:hAnsi="Times"/>
          <w:vertAlign w:val="superscript"/>
        </w:rPr>
        <w:t>th</w:t>
      </w:r>
      <w:r w:rsidRPr="00537BF2">
        <w:rPr>
          <w:rFonts w:ascii="Times" w:hAnsi="Times"/>
        </w:rPr>
        <w:t xml:space="preserve"> – 12</w:t>
      </w:r>
      <w:r w:rsidRPr="00537BF2">
        <w:rPr>
          <w:rFonts w:ascii="Times" w:hAnsi="Times"/>
          <w:vertAlign w:val="superscript"/>
        </w:rPr>
        <w:t>th</w:t>
      </w:r>
      <w:r w:rsidRPr="00537BF2">
        <w:rPr>
          <w:rFonts w:ascii="Times" w:hAnsi="Times"/>
        </w:rPr>
        <w:t xml:space="preserve"> grade</w:t>
      </w:r>
      <w:r w:rsidR="00803954" w:rsidRPr="00537BF2">
        <w:rPr>
          <w:rFonts w:ascii="Times" w:hAnsi="Times"/>
        </w:rPr>
        <w:t xml:space="preserve"> (U</w:t>
      </w:r>
      <w:r w:rsidR="00D925F2" w:rsidRPr="00537BF2">
        <w:rPr>
          <w:rFonts w:ascii="Times" w:hAnsi="Times"/>
        </w:rPr>
        <w:t>.</w:t>
      </w:r>
      <w:r w:rsidR="00803954" w:rsidRPr="00537BF2">
        <w:rPr>
          <w:rFonts w:ascii="Times" w:hAnsi="Times"/>
        </w:rPr>
        <w:t>S</w:t>
      </w:r>
      <w:r w:rsidR="00D925F2" w:rsidRPr="00537BF2">
        <w:rPr>
          <w:rFonts w:ascii="Times" w:hAnsi="Times"/>
        </w:rPr>
        <w:t>. Network for Education Information</w:t>
      </w:r>
      <w:r w:rsidR="00803954" w:rsidRPr="00537BF2">
        <w:rPr>
          <w:rFonts w:ascii="Times" w:hAnsi="Times"/>
        </w:rPr>
        <w:t>, 2008)</w:t>
      </w:r>
      <w:r w:rsidRPr="00537BF2">
        <w:rPr>
          <w:rFonts w:ascii="Times" w:hAnsi="Times"/>
        </w:rPr>
        <w:t>.</w:t>
      </w:r>
      <w:r w:rsidR="00B90777" w:rsidRPr="00537BF2">
        <w:rPr>
          <w:rFonts w:ascii="Times" w:hAnsi="Times"/>
        </w:rPr>
        <w:t xml:space="preserve">  </w:t>
      </w:r>
      <w:r w:rsidRPr="00537BF2">
        <w:rPr>
          <w:rFonts w:ascii="Times" w:hAnsi="Times"/>
        </w:rPr>
        <w:t>Students take standardized tests starting in 3</w:t>
      </w:r>
      <w:r w:rsidRPr="00537BF2">
        <w:rPr>
          <w:rFonts w:ascii="Times" w:hAnsi="Times"/>
          <w:vertAlign w:val="superscript"/>
        </w:rPr>
        <w:t>rd</w:t>
      </w:r>
      <w:r w:rsidRPr="00537BF2">
        <w:rPr>
          <w:rFonts w:ascii="Times" w:hAnsi="Times"/>
        </w:rPr>
        <w:t xml:space="preserve"> grade.  Since the curriculum is designed by each state, the tests are based on state-mandated requirements</w:t>
      </w:r>
      <w:r w:rsidR="00E066ED">
        <w:rPr>
          <w:rFonts w:ascii="Times" w:hAnsi="Times"/>
        </w:rPr>
        <w:t>,</w:t>
      </w:r>
      <w:r w:rsidR="00C7666F" w:rsidRPr="00537BF2">
        <w:rPr>
          <w:rFonts w:ascii="Times" w:hAnsi="Times"/>
        </w:rPr>
        <w:t xml:space="preserve"> and promotion and retention measures diff</w:t>
      </w:r>
      <w:r w:rsidR="00D83F36" w:rsidRPr="00537BF2">
        <w:rPr>
          <w:rFonts w:ascii="Times" w:hAnsi="Times"/>
        </w:rPr>
        <w:t>er among the states.  G</w:t>
      </w:r>
      <w:r w:rsidR="00C7666F" w:rsidRPr="00537BF2">
        <w:rPr>
          <w:rFonts w:ascii="Times" w:hAnsi="Times"/>
        </w:rPr>
        <w:t>enerally</w:t>
      </w:r>
      <w:r w:rsidR="00E066ED">
        <w:rPr>
          <w:rFonts w:ascii="Times" w:hAnsi="Times"/>
        </w:rPr>
        <w:t>,</w:t>
      </w:r>
      <w:r w:rsidR="00C7666F" w:rsidRPr="00537BF2">
        <w:rPr>
          <w:rFonts w:ascii="Times" w:hAnsi="Times"/>
        </w:rPr>
        <w:t xml:space="preserve"> a</w:t>
      </w:r>
      <w:r w:rsidR="007B0ADB" w:rsidRPr="00537BF2">
        <w:rPr>
          <w:rFonts w:ascii="Times" w:hAnsi="Times"/>
        </w:rPr>
        <w:t xml:space="preserve"> </w:t>
      </w:r>
      <w:r w:rsidR="00C7666F" w:rsidRPr="00537BF2">
        <w:rPr>
          <w:rFonts w:ascii="Times" w:hAnsi="Times"/>
        </w:rPr>
        <w:t>failing student</w:t>
      </w:r>
      <w:r w:rsidR="007D2CE0" w:rsidRPr="00537BF2">
        <w:rPr>
          <w:rFonts w:ascii="Times" w:hAnsi="Times"/>
        </w:rPr>
        <w:t xml:space="preserve"> must attend remedial courses.  </w:t>
      </w:r>
      <w:r w:rsidRPr="00537BF2">
        <w:rPr>
          <w:rFonts w:ascii="Times" w:hAnsi="Times"/>
        </w:rPr>
        <w:t xml:space="preserve">Failure in grades 5 and 8 </w:t>
      </w:r>
      <w:r w:rsidR="00643077" w:rsidRPr="00537BF2">
        <w:rPr>
          <w:rFonts w:ascii="Times" w:hAnsi="Times"/>
        </w:rPr>
        <w:t xml:space="preserve">usually </w:t>
      </w:r>
      <w:r w:rsidRPr="00537BF2">
        <w:rPr>
          <w:rFonts w:ascii="Times" w:hAnsi="Times"/>
        </w:rPr>
        <w:t xml:space="preserve">results in automatic retention.  A high school diploma </w:t>
      </w:r>
      <w:r w:rsidR="007B0ADB" w:rsidRPr="00537BF2">
        <w:rPr>
          <w:rFonts w:ascii="Times" w:hAnsi="Times"/>
        </w:rPr>
        <w:t>is</w:t>
      </w:r>
      <w:r w:rsidRPr="00537BF2">
        <w:rPr>
          <w:rFonts w:ascii="Times" w:hAnsi="Times"/>
        </w:rPr>
        <w:t xml:space="preserve"> obtained with passing scores for the five End Of Course Exams that are administered in biology, algebra, history</w:t>
      </w:r>
      <w:r w:rsidR="00610FC6" w:rsidRPr="00537BF2">
        <w:rPr>
          <w:rFonts w:ascii="Times" w:hAnsi="Times"/>
        </w:rPr>
        <w:t>,</w:t>
      </w:r>
      <w:r w:rsidRPr="00537BF2">
        <w:rPr>
          <w:rFonts w:ascii="Times" w:hAnsi="Times"/>
        </w:rPr>
        <w:t xml:space="preserve"> and </w:t>
      </w:r>
      <w:r w:rsidR="00C7666F" w:rsidRPr="00537BF2">
        <w:rPr>
          <w:rFonts w:ascii="Times" w:hAnsi="Times"/>
        </w:rPr>
        <w:t xml:space="preserve">twice in </w:t>
      </w:r>
      <w:r w:rsidRPr="00537BF2">
        <w:rPr>
          <w:rFonts w:ascii="Times" w:hAnsi="Times"/>
        </w:rPr>
        <w:t xml:space="preserve">English </w:t>
      </w:r>
      <w:r w:rsidR="00C7666F" w:rsidRPr="00537BF2">
        <w:rPr>
          <w:rFonts w:ascii="Times" w:hAnsi="Times"/>
        </w:rPr>
        <w:t>(U.S. Department of Education, 2016)</w:t>
      </w:r>
      <w:r w:rsidRPr="00537BF2">
        <w:rPr>
          <w:rFonts w:ascii="Times" w:hAnsi="Times"/>
        </w:rPr>
        <w:t>.  From elementary through high school, children are oriented toward college.</w:t>
      </w:r>
    </w:p>
    <w:p w14:paraId="1CC9AE5C" w14:textId="77777777" w:rsidR="00A05A3A" w:rsidRPr="00537BF2" w:rsidRDefault="00A05A3A" w:rsidP="00A05A3A">
      <w:pPr>
        <w:spacing w:line="480" w:lineRule="auto"/>
        <w:rPr>
          <w:rFonts w:ascii="Times" w:hAnsi="Times"/>
          <w:b/>
        </w:rPr>
      </w:pPr>
      <w:r w:rsidRPr="00537BF2">
        <w:rPr>
          <w:rFonts w:ascii="Times" w:hAnsi="Times"/>
          <w:b/>
        </w:rPr>
        <w:t>The Education System of Mexico</w:t>
      </w:r>
    </w:p>
    <w:p w14:paraId="0032CEED" w14:textId="3F4D9377" w:rsidR="002C0AAC" w:rsidRPr="00537BF2" w:rsidRDefault="00A05A3A" w:rsidP="007D2CE0">
      <w:pPr>
        <w:widowControl w:val="0"/>
        <w:autoSpaceDE w:val="0"/>
        <w:autoSpaceDN w:val="0"/>
        <w:adjustRightInd w:val="0"/>
        <w:spacing w:line="480" w:lineRule="auto"/>
        <w:rPr>
          <w:rFonts w:ascii="Times" w:eastAsia="Times New Roman" w:hAnsi="Times"/>
        </w:rPr>
      </w:pPr>
      <w:r w:rsidRPr="00537BF2">
        <w:rPr>
          <w:rFonts w:ascii="Times" w:hAnsi="Times"/>
          <w:b/>
        </w:rPr>
        <w:tab/>
      </w:r>
      <w:r w:rsidRPr="00537BF2">
        <w:rPr>
          <w:rFonts w:ascii="Times" w:hAnsi="Times"/>
        </w:rPr>
        <w:t>Education in Mexico is compulsory from preschool through 12</w:t>
      </w:r>
      <w:r w:rsidRPr="00537BF2">
        <w:rPr>
          <w:rFonts w:ascii="Times" w:hAnsi="Times"/>
          <w:vertAlign w:val="superscript"/>
        </w:rPr>
        <w:t>th</w:t>
      </w:r>
      <w:r w:rsidRPr="00537BF2">
        <w:rPr>
          <w:rFonts w:ascii="Times" w:hAnsi="Times"/>
        </w:rPr>
        <w:t xml:space="preserve"> grade (</w:t>
      </w:r>
      <w:proofErr w:type="spellStart"/>
      <w:r w:rsidRPr="00537BF2">
        <w:rPr>
          <w:rFonts w:ascii="Times" w:hAnsi="Times"/>
        </w:rPr>
        <w:t>Amanti</w:t>
      </w:r>
      <w:proofErr w:type="spellEnd"/>
      <w:r w:rsidR="007D2CE0" w:rsidRPr="00537BF2">
        <w:rPr>
          <w:rFonts w:ascii="Times" w:hAnsi="Times"/>
        </w:rPr>
        <w:t xml:space="preserve">, 2013).  </w:t>
      </w:r>
      <w:r w:rsidR="00B71A23" w:rsidRPr="00537BF2">
        <w:rPr>
          <w:rFonts w:ascii="Times" w:hAnsi="Times"/>
        </w:rPr>
        <w:t>Primary</w:t>
      </w:r>
      <w:r w:rsidRPr="00537BF2">
        <w:rPr>
          <w:rFonts w:ascii="Times" w:hAnsi="Times"/>
        </w:rPr>
        <w:t xml:space="preserve"> education </w:t>
      </w:r>
      <w:r w:rsidR="00795FB4" w:rsidRPr="00537BF2">
        <w:rPr>
          <w:rFonts w:ascii="Times" w:hAnsi="Times"/>
        </w:rPr>
        <w:t>comprises</w:t>
      </w:r>
      <w:r w:rsidRPr="00537BF2">
        <w:rPr>
          <w:rFonts w:ascii="Times" w:hAnsi="Times"/>
        </w:rPr>
        <w:t xml:space="preserve"> grades 1-6.  Students then enter lower secondary</w:t>
      </w:r>
      <w:r w:rsidR="00795FB4" w:rsidRPr="00537BF2">
        <w:rPr>
          <w:rFonts w:ascii="Times" w:hAnsi="Times"/>
        </w:rPr>
        <w:t xml:space="preserve"> for</w:t>
      </w:r>
      <w:r w:rsidRPr="00537BF2">
        <w:rPr>
          <w:rFonts w:ascii="Times" w:hAnsi="Times"/>
        </w:rPr>
        <w:t xml:space="preserve"> grades 7-9.  Upper secondar</w:t>
      </w:r>
      <w:r w:rsidR="007D2CE0" w:rsidRPr="00537BF2">
        <w:rPr>
          <w:rFonts w:ascii="Times" w:hAnsi="Times"/>
        </w:rPr>
        <w:t>y consists of grades 10 – 12 a</w:t>
      </w:r>
      <w:r w:rsidRPr="00537BF2">
        <w:rPr>
          <w:rFonts w:ascii="Times" w:hAnsi="Times"/>
        </w:rPr>
        <w:t>lthough a few states identify grade 11 as completion of upper secondary (</w:t>
      </w:r>
      <w:proofErr w:type="spellStart"/>
      <w:r w:rsidRPr="00537BF2">
        <w:rPr>
          <w:rFonts w:ascii="Times" w:hAnsi="Times"/>
        </w:rPr>
        <w:t>Magaziner</w:t>
      </w:r>
      <w:proofErr w:type="spellEnd"/>
      <w:r w:rsidRPr="00537BF2">
        <w:rPr>
          <w:rFonts w:ascii="Times" w:hAnsi="Times"/>
        </w:rPr>
        <w:t xml:space="preserve"> &amp; Monroy, 2016). </w:t>
      </w:r>
      <w:r w:rsidR="00F76074" w:rsidRPr="00537BF2">
        <w:rPr>
          <w:rFonts w:ascii="Times" w:hAnsi="Times"/>
        </w:rPr>
        <w:t xml:space="preserve"> C</w:t>
      </w:r>
      <w:r w:rsidRPr="00537BF2">
        <w:rPr>
          <w:rFonts w:ascii="Times" w:hAnsi="Times"/>
        </w:rPr>
        <w:t xml:space="preserve">ompulsory education laws require students </w:t>
      </w:r>
      <w:r w:rsidRPr="00537BF2">
        <w:rPr>
          <w:rFonts w:ascii="Times" w:hAnsi="Times"/>
        </w:rPr>
        <w:lastRenderedPageBreak/>
        <w:t xml:space="preserve">to remain in school until all grade levels are completed </w:t>
      </w:r>
      <w:r w:rsidR="00F76074" w:rsidRPr="00537BF2">
        <w:rPr>
          <w:rFonts w:ascii="Times" w:hAnsi="Times"/>
        </w:rPr>
        <w:t>(</w:t>
      </w:r>
      <w:proofErr w:type="spellStart"/>
      <w:r w:rsidR="00F76074" w:rsidRPr="00537BF2">
        <w:rPr>
          <w:rFonts w:ascii="Times" w:hAnsi="Times"/>
        </w:rPr>
        <w:t>Amanti</w:t>
      </w:r>
      <w:proofErr w:type="spellEnd"/>
      <w:r w:rsidR="00F76074" w:rsidRPr="00537BF2">
        <w:rPr>
          <w:rFonts w:ascii="Times" w:hAnsi="Times"/>
        </w:rPr>
        <w:t>, 2013)</w:t>
      </w:r>
      <w:r w:rsidRPr="00537BF2">
        <w:rPr>
          <w:rFonts w:ascii="Times" w:hAnsi="Times"/>
        </w:rPr>
        <w:t xml:space="preserve">.  However, </w:t>
      </w:r>
      <w:r w:rsidR="002D253D" w:rsidRPr="00537BF2">
        <w:rPr>
          <w:rFonts w:ascii="Times" w:eastAsia="Times New Roman" w:hAnsi="Times"/>
        </w:rPr>
        <w:t xml:space="preserve">Puryear, </w:t>
      </w:r>
      <w:proofErr w:type="spellStart"/>
      <w:r w:rsidR="002D253D" w:rsidRPr="00537BF2">
        <w:rPr>
          <w:rFonts w:ascii="Times" w:eastAsia="Times New Roman" w:hAnsi="Times"/>
        </w:rPr>
        <w:t>Santibañez</w:t>
      </w:r>
      <w:proofErr w:type="spellEnd"/>
      <w:r w:rsidR="002D253D" w:rsidRPr="00537BF2">
        <w:rPr>
          <w:rFonts w:ascii="Times" w:eastAsia="Times New Roman" w:hAnsi="Times"/>
        </w:rPr>
        <w:t>, and Solano</w:t>
      </w:r>
      <w:r w:rsidR="00F76074" w:rsidRPr="00537BF2">
        <w:rPr>
          <w:rFonts w:ascii="Times" w:eastAsia="Times New Roman" w:hAnsi="Times"/>
        </w:rPr>
        <w:t xml:space="preserve"> </w:t>
      </w:r>
      <w:r w:rsidRPr="00537BF2">
        <w:rPr>
          <w:rFonts w:ascii="Times" w:eastAsia="Times New Roman" w:hAnsi="Times"/>
        </w:rPr>
        <w:t>(2012)</w:t>
      </w:r>
      <w:r w:rsidRPr="00537BF2">
        <w:rPr>
          <w:rFonts w:ascii="Times" w:hAnsi="Times"/>
        </w:rPr>
        <w:t xml:space="preserve"> reported that almost half of all students at the secondary level drop out and do not graduate. </w:t>
      </w:r>
      <w:r w:rsidR="00F76074" w:rsidRPr="00537BF2">
        <w:rPr>
          <w:rFonts w:ascii="Times" w:hAnsi="Times"/>
        </w:rPr>
        <w:t xml:space="preserve"> </w:t>
      </w:r>
      <w:r w:rsidRPr="00537BF2">
        <w:rPr>
          <w:rFonts w:ascii="Times" w:hAnsi="Times"/>
        </w:rPr>
        <w:t xml:space="preserve">Students from low socioeconomic families have a higher </w:t>
      </w:r>
      <w:proofErr w:type="spellStart"/>
      <w:r w:rsidRPr="00537BF2">
        <w:rPr>
          <w:rFonts w:ascii="Times" w:hAnsi="Times"/>
        </w:rPr>
        <w:t>drop out</w:t>
      </w:r>
      <w:proofErr w:type="spellEnd"/>
      <w:r w:rsidRPr="00537BF2">
        <w:rPr>
          <w:rFonts w:ascii="Times" w:hAnsi="Times"/>
        </w:rPr>
        <w:t xml:space="preserve"> rate than children of higher socioeconomic status</w:t>
      </w:r>
      <w:r w:rsidR="002C0AAC" w:rsidRPr="00537BF2">
        <w:rPr>
          <w:rFonts w:ascii="Times" w:hAnsi="Times"/>
        </w:rPr>
        <w:t xml:space="preserve"> </w:t>
      </w:r>
      <w:r w:rsidR="000C3656" w:rsidRPr="00537BF2">
        <w:rPr>
          <w:rFonts w:ascii="Times" w:hAnsi="Times"/>
        </w:rPr>
        <w:t>(</w:t>
      </w:r>
      <w:proofErr w:type="spellStart"/>
      <w:r w:rsidR="000C3656" w:rsidRPr="00537BF2">
        <w:rPr>
          <w:rFonts w:ascii="Times" w:hAnsi="Times"/>
        </w:rPr>
        <w:t>Amanti</w:t>
      </w:r>
      <w:proofErr w:type="spellEnd"/>
      <w:r w:rsidR="000C3656" w:rsidRPr="00537BF2">
        <w:rPr>
          <w:rFonts w:ascii="Times" w:hAnsi="Times"/>
        </w:rPr>
        <w:t xml:space="preserve">, 2013; </w:t>
      </w:r>
      <w:r w:rsidR="000C3656" w:rsidRPr="00537BF2">
        <w:rPr>
          <w:rFonts w:ascii="Times" w:eastAsia="Times New Roman" w:hAnsi="Times"/>
        </w:rPr>
        <w:t xml:space="preserve">Puryear et al., 2012).  </w:t>
      </w:r>
      <w:r w:rsidR="002C0AAC" w:rsidRPr="00537BF2">
        <w:rPr>
          <w:rFonts w:ascii="Times" w:hAnsi="Times"/>
        </w:rPr>
        <w:t>The h</w:t>
      </w:r>
      <w:r w:rsidRPr="00537BF2">
        <w:rPr>
          <w:rFonts w:ascii="Times" w:hAnsi="Times"/>
        </w:rPr>
        <w:t>igh school curriculum includes math</w:t>
      </w:r>
      <w:r w:rsidR="00B71A23" w:rsidRPr="00537BF2">
        <w:rPr>
          <w:rFonts w:ascii="Times" w:hAnsi="Times"/>
        </w:rPr>
        <w:t>ematics</w:t>
      </w:r>
      <w:r w:rsidRPr="00537BF2">
        <w:rPr>
          <w:rFonts w:ascii="Times" w:hAnsi="Times"/>
        </w:rPr>
        <w:t xml:space="preserve">, natural </w:t>
      </w:r>
      <w:r w:rsidR="00B71A23" w:rsidRPr="00537BF2">
        <w:rPr>
          <w:rFonts w:ascii="Times" w:hAnsi="Times"/>
        </w:rPr>
        <w:t xml:space="preserve">and </w:t>
      </w:r>
      <w:r w:rsidRPr="00537BF2">
        <w:rPr>
          <w:rFonts w:ascii="Times" w:hAnsi="Times"/>
        </w:rPr>
        <w:t>so</w:t>
      </w:r>
      <w:r w:rsidR="0053587C" w:rsidRPr="00537BF2">
        <w:rPr>
          <w:rFonts w:ascii="Times" w:hAnsi="Times"/>
        </w:rPr>
        <w:t>cial sciences</w:t>
      </w:r>
      <w:r w:rsidR="00B71A23" w:rsidRPr="00537BF2">
        <w:rPr>
          <w:rFonts w:ascii="Times" w:hAnsi="Times"/>
        </w:rPr>
        <w:t>, and language and communication</w:t>
      </w:r>
      <w:r w:rsidRPr="00537BF2">
        <w:rPr>
          <w:rFonts w:ascii="Times" w:hAnsi="Times"/>
        </w:rPr>
        <w:t xml:space="preserve"> with courses usually including “</w:t>
      </w:r>
      <w:r w:rsidRPr="00537BF2">
        <w:rPr>
          <w:rFonts w:ascii="Times" w:eastAsia="Times New Roman" w:hAnsi="Times"/>
        </w:rPr>
        <w:t>biology, chemistry, physics, a foreign language, arts, and technology” (</w:t>
      </w:r>
      <w:proofErr w:type="spellStart"/>
      <w:r w:rsidR="0053587C" w:rsidRPr="00537BF2">
        <w:rPr>
          <w:rFonts w:ascii="Times" w:hAnsi="Times"/>
        </w:rPr>
        <w:t>Magaziner</w:t>
      </w:r>
      <w:proofErr w:type="spellEnd"/>
      <w:r w:rsidR="0053587C" w:rsidRPr="00537BF2">
        <w:rPr>
          <w:rFonts w:ascii="Times" w:hAnsi="Times"/>
        </w:rPr>
        <w:t xml:space="preserve"> </w:t>
      </w:r>
      <w:r w:rsidR="00BF539C">
        <w:rPr>
          <w:rFonts w:ascii="Times" w:hAnsi="Times"/>
        </w:rPr>
        <w:t>&amp; Monroy, 2016,</w:t>
      </w:r>
      <w:r w:rsidRPr="00537BF2">
        <w:rPr>
          <w:rFonts w:ascii="Times" w:hAnsi="Times"/>
        </w:rPr>
        <w:t xml:space="preserve"> </w:t>
      </w:r>
      <w:r w:rsidR="00643077" w:rsidRPr="00537BF2">
        <w:rPr>
          <w:rFonts w:ascii="Times" w:hAnsi="Times"/>
        </w:rPr>
        <w:t>n. p.</w:t>
      </w:r>
      <w:r w:rsidRPr="00537BF2">
        <w:rPr>
          <w:rFonts w:ascii="Times" w:hAnsi="Times"/>
        </w:rPr>
        <w:t xml:space="preserve">). </w:t>
      </w:r>
    </w:p>
    <w:p w14:paraId="383902DC" w14:textId="77777777" w:rsidR="00470179" w:rsidRPr="00537BF2" w:rsidRDefault="007D2CE0" w:rsidP="002A1579">
      <w:pPr>
        <w:spacing w:line="480" w:lineRule="auto"/>
        <w:rPr>
          <w:rFonts w:ascii="Times" w:hAnsi="Times"/>
          <w:b/>
        </w:rPr>
      </w:pPr>
      <w:r w:rsidRPr="00537BF2">
        <w:rPr>
          <w:rFonts w:ascii="Times" w:hAnsi="Times"/>
          <w:b/>
        </w:rPr>
        <w:t>The Education System of Vietn</w:t>
      </w:r>
      <w:r w:rsidR="00470179" w:rsidRPr="00537BF2">
        <w:rPr>
          <w:rFonts w:ascii="Times" w:hAnsi="Times"/>
          <w:b/>
        </w:rPr>
        <w:t>am</w:t>
      </w:r>
    </w:p>
    <w:p w14:paraId="7E2F8491" w14:textId="7D77829C" w:rsidR="00AA1C05" w:rsidRPr="00537BF2" w:rsidRDefault="00470179" w:rsidP="00470179">
      <w:pPr>
        <w:spacing w:line="480" w:lineRule="auto"/>
        <w:rPr>
          <w:rFonts w:ascii="Times" w:hAnsi="Times"/>
        </w:rPr>
      </w:pPr>
      <w:r w:rsidRPr="00537BF2">
        <w:rPr>
          <w:rFonts w:ascii="Times" w:hAnsi="Times"/>
        </w:rPr>
        <w:tab/>
      </w:r>
      <w:r w:rsidR="00593A21" w:rsidRPr="00537BF2">
        <w:rPr>
          <w:rFonts w:ascii="Times" w:hAnsi="Times"/>
        </w:rPr>
        <w:t>Vietnamese children attend elementary school</w:t>
      </w:r>
      <w:r w:rsidR="001756EF" w:rsidRPr="00537BF2">
        <w:rPr>
          <w:rFonts w:ascii="Times" w:hAnsi="Times"/>
        </w:rPr>
        <w:t xml:space="preserve"> for</w:t>
      </w:r>
      <w:r w:rsidR="00593A21" w:rsidRPr="00537BF2">
        <w:rPr>
          <w:rFonts w:ascii="Times" w:hAnsi="Times"/>
        </w:rPr>
        <w:t xml:space="preserve"> grades 1 – 5 and </w:t>
      </w:r>
      <w:r w:rsidR="001756EF" w:rsidRPr="00537BF2">
        <w:rPr>
          <w:rFonts w:ascii="Times" w:hAnsi="Times"/>
        </w:rPr>
        <w:t>middle school for grades 6 – 9</w:t>
      </w:r>
      <w:r w:rsidR="002003BE" w:rsidRPr="00537BF2">
        <w:rPr>
          <w:rFonts w:ascii="Times" w:hAnsi="Times"/>
        </w:rPr>
        <w:t xml:space="preserve">.  </w:t>
      </w:r>
      <w:r w:rsidR="005702F2" w:rsidRPr="00537BF2">
        <w:rPr>
          <w:rFonts w:ascii="Times" w:hAnsi="Times"/>
        </w:rPr>
        <w:t xml:space="preserve">The new Education Law, passed in 2006, states that “learning is the right and obligation of every citizen” </w:t>
      </w:r>
      <w:r w:rsidR="002F1F28" w:rsidRPr="00537BF2">
        <w:rPr>
          <w:rFonts w:ascii="Times" w:hAnsi="Times"/>
        </w:rPr>
        <w:t xml:space="preserve">and that families have the responsibility to </w:t>
      </w:r>
      <w:r w:rsidR="008763A0" w:rsidRPr="00537BF2">
        <w:rPr>
          <w:rFonts w:ascii="Times" w:hAnsi="Times"/>
        </w:rPr>
        <w:t>help</w:t>
      </w:r>
      <w:r w:rsidR="002F1F28" w:rsidRPr="00537BF2">
        <w:rPr>
          <w:rFonts w:ascii="Times" w:hAnsi="Times"/>
        </w:rPr>
        <w:t xml:space="preserve"> members between the ages of 6 – 14 to obtain “universalized education” (</w:t>
      </w:r>
      <w:r w:rsidR="00C24392" w:rsidRPr="00537BF2">
        <w:rPr>
          <w:rFonts w:ascii="Times" w:hAnsi="Times"/>
        </w:rPr>
        <w:t>United Nations Educational, Scientific, and Cultural Organization</w:t>
      </w:r>
      <w:r w:rsidR="00F7019F" w:rsidRPr="00537BF2">
        <w:rPr>
          <w:rFonts w:ascii="Times" w:hAnsi="Times"/>
        </w:rPr>
        <w:t>, 2010/2011,</w:t>
      </w:r>
      <w:r w:rsidR="002F1F28" w:rsidRPr="00537BF2">
        <w:rPr>
          <w:rFonts w:ascii="Times" w:hAnsi="Times"/>
        </w:rPr>
        <w:t xml:space="preserve"> </w:t>
      </w:r>
      <w:proofErr w:type="spellStart"/>
      <w:r w:rsidR="002F1F28" w:rsidRPr="00537BF2">
        <w:rPr>
          <w:rFonts w:ascii="Times" w:hAnsi="Times"/>
        </w:rPr>
        <w:t>n.p</w:t>
      </w:r>
      <w:proofErr w:type="spellEnd"/>
      <w:r w:rsidR="002F1F28" w:rsidRPr="00537BF2">
        <w:rPr>
          <w:rFonts w:ascii="Times" w:hAnsi="Times"/>
        </w:rPr>
        <w:t xml:space="preserve">.).  Although attendance is officially compulsory, no repercussions are in place for parents who do not send their children to school.  Article 10 of same law requires the State to </w:t>
      </w:r>
      <w:r w:rsidR="00E97D1B" w:rsidRPr="00537BF2">
        <w:rPr>
          <w:rFonts w:ascii="Times" w:hAnsi="Times"/>
        </w:rPr>
        <w:t>ensure</w:t>
      </w:r>
      <w:r w:rsidR="002F1F28" w:rsidRPr="00537BF2">
        <w:rPr>
          <w:rFonts w:ascii="Times" w:hAnsi="Times"/>
        </w:rPr>
        <w:t xml:space="preserve"> social equity in education</w:t>
      </w:r>
      <w:r w:rsidR="005A1D7E" w:rsidRPr="00537BF2">
        <w:rPr>
          <w:rFonts w:ascii="Times" w:hAnsi="Times"/>
        </w:rPr>
        <w:t>; however,</w:t>
      </w:r>
      <w:r w:rsidR="002F1F28" w:rsidRPr="00537BF2">
        <w:rPr>
          <w:rFonts w:ascii="Times" w:hAnsi="Times"/>
        </w:rPr>
        <w:t xml:space="preserve"> particularly in poor rural areas, children forsake regular education to help provide food for their families.  </w:t>
      </w:r>
      <w:r w:rsidR="00803623" w:rsidRPr="00537BF2">
        <w:rPr>
          <w:rFonts w:ascii="Times" w:hAnsi="Times"/>
        </w:rPr>
        <w:t xml:space="preserve">Officially, attendance for grades 1 – 9 </w:t>
      </w:r>
      <w:r w:rsidR="005A1D7E" w:rsidRPr="00537BF2">
        <w:rPr>
          <w:rFonts w:ascii="Times" w:hAnsi="Times"/>
        </w:rPr>
        <w:t>is free, but the government permits the collection of tuition fees</w:t>
      </w:r>
      <w:r w:rsidR="00636BCE" w:rsidRPr="00537BF2">
        <w:rPr>
          <w:rFonts w:ascii="Times" w:hAnsi="Times"/>
        </w:rPr>
        <w:t xml:space="preserve"> </w:t>
      </w:r>
      <w:r w:rsidR="00110D66" w:rsidRPr="00537BF2">
        <w:rPr>
          <w:rFonts w:ascii="Times" w:hAnsi="Times"/>
        </w:rPr>
        <w:t xml:space="preserve">(World Bank Group, 2016), </w:t>
      </w:r>
      <w:r w:rsidR="00636BCE" w:rsidRPr="00537BF2">
        <w:rPr>
          <w:rFonts w:ascii="Times" w:hAnsi="Times"/>
        </w:rPr>
        <w:t>which change monthly.</w:t>
      </w:r>
    </w:p>
    <w:p w14:paraId="7FFDA44F" w14:textId="77777777" w:rsidR="00217C43" w:rsidRPr="00537BF2" w:rsidRDefault="00AA1C05" w:rsidP="00470179">
      <w:pPr>
        <w:spacing w:line="480" w:lineRule="auto"/>
        <w:rPr>
          <w:rFonts w:ascii="Times" w:hAnsi="Times"/>
        </w:rPr>
      </w:pPr>
      <w:r w:rsidRPr="00537BF2">
        <w:rPr>
          <w:rFonts w:ascii="Times" w:hAnsi="Times"/>
        </w:rPr>
        <w:tab/>
        <w:t xml:space="preserve">Primary education enables children </w:t>
      </w:r>
      <w:r w:rsidR="00D0132B" w:rsidRPr="00537BF2">
        <w:rPr>
          <w:rFonts w:ascii="Times" w:hAnsi="Times"/>
        </w:rPr>
        <w:t>to</w:t>
      </w:r>
      <w:r w:rsidRPr="00537BF2">
        <w:rPr>
          <w:rFonts w:ascii="Times" w:hAnsi="Times"/>
        </w:rPr>
        <w:t xml:space="preserve"> basic literacy in writing, reading, mathematics, </w:t>
      </w:r>
      <w:r w:rsidR="008763A0" w:rsidRPr="00537BF2">
        <w:rPr>
          <w:rFonts w:ascii="Times" w:hAnsi="Times"/>
        </w:rPr>
        <w:t xml:space="preserve">physical and moral education, art, </w:t>
      </w:r>
      <w:r w:rsidRPr="00537BF2">
        <w:rPr>
          <w:rFonts w:ascii="Times" w:hAnsi="Times"/>
        </w:rPr>
        <w:t>and science as it pertains to personal health and hygiene</w:t>
      </w:r>
      <w:r w:rsidR="00C222AA" w:rsidRPr="00537BF2">
        <w:rPr>
          <w:rFonts w:ascii="Times" w:hAnsi="Times"/>
        </w:rPr>
        <w:t xml:space="preserve"> (</w:t>
      </w:r>
      <w:proofErr w:type="spellStart"/>
      <w:r w:rsidR="00C222AA" w:rsidRPr="00537BF2">
        <w:rPr>
          <w:rFonts w:ascii="Times" w:hAnsi="Times"/>
        </w:rPr>
        <w:t>Hằng</w:t>
      </w:r>
      <w:proofErr w:type="spellEnd"/>
      <w:r w:rsidR="00C222AA" w:rsidRPr="00537BF2">
        <w:rPr>
          <w:rFonts w:ascii="Times" w:hAnsi="Times"/>
        </w:rPr>
        <w:t>, Meijer</w:t>
      </w:r>
      <w:r w:rsidR="00643077" w:rsidRPr="00537BF2">
        <w:rPr>
          <w:rFonts w:ascii="Times" w:hAnsi="Times"/>
        </w:rPr>
        <w:t>,</w:t>
      </w:r>
      <w:r w:rsidR="00C222AA" w:rsidRPr="00537BF2">
        <w:rPr>
          <w:rFonts w:ascii="Times" w:hAnsi="Times"/>
        </w:rPr>
        <w:t xml:space="preserve"> </w:t>
      </w:r>
      <w:proofErr w:type="spellStart"/>
      <w:r w:rsidR="00C222AA" w:rsidRPr="00537BF2">
        <w:rPr>
          <w:rFonts w:ascii="Times" w:hAnsi="Times"/>
        </w:rPr>
        <w:t>Bulte</w:t>
      </w:r>
      <w:proofErr w:type="spellEnd"/>
      <w:r w:rsidR="00C222AA" w:rsidRPr="00537BF2">
        <w:rPr>
          <w:rFonts w:ascii="Times" w:hAnsi="Times"/>
        </w:rPr>
        <w:t>, &amp; Pilot 2015).</w:t>
      </w:r>
      <w:r w:rsidR="00731DF6" w:rsidRPr="00537BF2">
        <w:rPr>
          <w:rFonts w:ascii="Times" w:hAnsi="Times"/>
        </w:rPr>
        <w:t xml:space="preserve">  </w:t>
      </w:r>
      <w:r w:rsidR="00E97D1B" w:rsidRPr="00537BF2">
        <w:rPr>
          <w:rFonts w:ascii="Times" w:hAnsi="Times"/>
          <w:lang w:val="mt-MT"/>
        </w:rPr>
        <w:t xml:space="preserve">In middle school, </w:t>
      </w:r>
      <w:r w:rsidR="008763A0" w:rsidRPr="00537BF2">
        <w:rPr>
          <w:rFonts w:ascii="Times" w:hAnsi="Times"/>
        </w:rPr>
        <w:t>history and geography</w:t>
      </w:r>
      <w:r w:rsidR="00E97D1B" w:rsidRPr="00537BF2">
        <w:rPr>
          <w:rFonts w:ascii="Times" w:hAnsi="Times"/>
        </w:rPr>
        <w:t xml:space="preserve"> are added</w:t>
      </w:r>
      <w:r w:rsidR="008763A0" w:rsidRPr="00537BF2">
        <w:rPr>
          <w:rFonts w:ascii="Times" w:hAnsi="Times"/>
        </w:rPr>
        <w:t xml:space="preserve">.  </w:t>
      </w:r>
      <w:r w:rsidR="00217C43" w:rsidRPr="00537BF2">
        <w:rPr>
          <w:rFonts w:ascii="Times" w:hAnsi="Times"/>
        </w:rPr>
        <w:t>At</w:t>
      </w:r>
      <w:r w:rsidR="00D0132B" w:rsidRPr="00537BF2">
        <w:rPr>
          <w:rFonts w:ascii="Times" w:hAnsi="Times"/>
        </w:rPr>
        <w:t xml:space="preserve"> the end of 9</w:t>
      </w:r>
      <w:r w:rsidR="00D0132B" w:rsidRPr="00537BF2">
        <w:rPr>
          <w:rFonts w:ascii="Times" w:hAnsi="Times"/>
          <w:vertAlign w:val="superscript"/>
        </w:rPr>
        <w:t>th</w:t>
      </w:r>
      <w:r w:rsidR="00D0132B" w:rsidRPr="00537BF2">
        <w:rPr>
          <w:rFonts w:ascii="Times" w:hAnsi="Times"/>
        </w:rPr>
        <w:t xml:space="preserve"> grade, students take a comprehensive exam </w:t>
      </w:r>
      <w:r w:rsidR="008763A0" w:rsidRPr="00537BF2">
        <w:rPr>
          <w:rFonts w:ascii="Times" w:hAnsi="Times"/>
        </w:rPr>
        <w:t xml:space="preserve">whose results determine whether they can </w:t>
      </w:r>
      <w:r w:rsidR="00217C43" w:rsidRPr="00537BF2">
        <w:rPr>
          <w:rFonts w:ascii="Times" w:hAnsi="Times"/>
        </w:rPr>
        <w:t xml:space="preserve">continue on to high school.  The test results also determine if students can </w:t>
      </w:r>
      <w:r w:rsidR="008763A0" w:rsidRPr="00537BF2">
        <w:rPr>
          <w:rFonts w:ascii="Times" w:hAnsi="Times"/>
        </w:rPr>
        <w:t xml:space="preserve">attend the high school </w:t>
      </w:r>
      <w:r w:rsidR="008763A0" w:rsidRPr="00537BF2">
        <w:rPr>
          <w:rFonts w:ascii="Times" w:hAnsi="Times"/>
        </w:rPr>
        <w:lastRenderedPageBreak/>
        <w:t xml:space="preserve">of their first or second choice or </w:t>
      </w:r>
      <w:r w:rsidR="00217C43" w:rsidRPr="00537BF2">
        <w:rPr>
          <w:rFonts w:ascii="Times" w:hAnsi="Times"/>
        </w:rPr>
        <w:t>whether they have to go to the neighborhood school, which limits their chances of education beyond 12</w:t>
      </w:r>
      <w:r w:rsidR="00217C43" w:rsidRPr="00537BF2">
        <w:rPr>
          <w:rFonts w:ascii="Times" w:hAnsi="Times"/>
          <w:vertAlign w:val="superscript"/>
        </w:rPr>
        <w:t>th</w:t>
      </w:r>
      <w:r w:rsidR="00217C43" w:rsidRPr="00537BF2">
        <w:rPr>
          <w:rFonts w:ascii="Times" w:hAnsi="Times"/>
        </w:rPr>
        <w:t xml:space="preserve"> grade.</w:t>
      </w:r>
    </w:p>
    <w:p w14:paraId="20A35896" w14:textId="47FC33CD" w:rsidR="00C522C1" w:rsidRPr="00537BF2" w:rsidRDefault="00217C43" w:rsidP="00470179">
      <w:pPr>
        <w:spacing w:line="480" w:lineRule="auto"/>
        <w:rPr>
          <w:rFonts w:ascii="Times" w:hAnsi="Times"/>
        </w:rPr>
      </w:pPr>
      <w:r w:rsidRPr="00537BF2">
        <w:rPr>
          <w:rFonts w:ascii="Times" w:hAnsi="Times"/>
        </w:rPr>
        <w:tab/>
        <w:t xml:space="preserve">High school streams students into three tracks: basic, natural sciences, and social sciences </w:t>
      </w:r>
      <w:r w:rsidR="00D925F2" w:rsidRPr="00537BF2">
        <w:rPr>
          <w:rFonts w:ascii="Times" w:hAnsi="Times"/>
        </w:rPr>
        <w:t>(</w:t>
      </w:r>
      <w:r w:rsidR="00DA4DED" w:rsidRPr="00537BF2">
        <w:rPr>
          <w:rFonts w:ascii="Times" w:hAnsi="Times"/>
        </w:rPr>
        <w:t xml:space="preserve">World Bank Group, 2016).  </w:t>
      </w:r>
      <w:r w:rsidRPr="00537BF2">
        <w:rPr>
          <w:rFonts w:ascii="Times" w:hAnsi="Times"/>
        </w:rPr>
        <w:t xml:space="preserve">For three years, students prepare intensely for a </w:t>
      </w:r>
      <w:r w:rsidR="005A1D7E" w:rsidRPr="00537BF2">
        <w:rPr>
          <w:rFonts w:ascii="Times" w:hAnsi="Times"/>
        </w:rPr>
        <w:t xml:space="preserve">high-stakes </w:t>
      </w:r>
      <w:r w:rsidRPr="00537BF2">
        <w:rPr>
          <w:rFonts w:ascii="Times" w:hAnsi="Times"/>
        </w:rPr>
        <w:t>comprehensive exam</w:t>
      </w:r>
      <w:r w:rsidR="00803623" w:rsidRPr="00537BF2">
        <w:rPr>
          <w:rFonts w:ascii="Times" w:hAnsi="Times"/>
        </w:rPr>
        <w:t>, which they must pass to obtain their high school diploma.  The scores simultaneously determine whether they can move on to higher education, which requires an almost perfect score.</w:t>
      </w:r>
    </w:p>
    <w:p w14:paraId="403B65C4" w14:textId="77777777" w:rsidR="00211307" w:rsidRPr="00537BF2" w:rsidRDefault="00211307" w:rsidP="00211307">
      <w:pPr>
        <w:spacing w:line="480" w:lineRule="auto"/>
        <w:jc w:val="center"/>
        <w:rPr>
          <w:rFonts w:ascii="Times" w:hAnsi="Times"/>
          <w:b/>
        </w:rPr>
      </w:pPr>
      <w:bookmarkStart w:id="0" w:name="_Toc279591378"/>
      <w:r w:rsidRPr="00537BF2">
        <w:rPr>
          <w:rFonts w:ascii="Times" w:hAnsi="Times"/>
          <w:b/>
        </w:rPr>
        <w:t>Review of the Literature</w:t>
      </w:r>
    </w:p>
    <w:p w14:paraId="41BBF50F" w14:textId="77777777" w:rsidR="00211307" w:rsidRPr="00537BF2" w:rsidRDefault="00211307" w:rsidP="00B90777">
      <w:pPr>
        <w:pStyle w:val="Heading1"/>
        <w:spacing w:before="0" w:after="0" w:line="480" w:lineRule="auto"/>
        <w:rPr>
          <w:rFonts w:ascii="Times" w:hAnsi="Times"/>
          <w:sz w:val="24"/>
          <w:szCs w:val="24"/>
        </w:rPr>
      </w:pPr>
      <w:r w:rsidRPr="00537BF2">
        <w:rPr>
          <w:rFonts w:ascii="Times" w:hAnsi="Times"/>
          <w:sz w:val="24"/>
          <w:szCs w:val="24"/>
        </w:rPr>
        <w:t>Curriculum Theory as a Concept for Unde</w:t>
      </w:r>
      <w:bookmarkEnd w:id="0"/>
      <w:r w:rsidR="00D2223A" w:rsidRPr="00537BF2">
        <w:rPr>
          <w:rFonts w:ascii="Times" w:hAnsi="Times"/>
          <w:sz w:val="24"/>
          <w:szCs w:val="24"/>
        </w:rPr>
        <w:t>rstanding Purpose of School</w:t>
      </w:r>
      <w:r w:rsidR="00B90777" w:rsidRPr="00537BF2">
        <w:rPr>
          <w:rFonts w:ascii="Times" w:hAnsi="Times"/>
          <w:sz w:val="24"/>
          <w:szCs w:val="24"/>
        </w:rPr>
        <w:t xml:space="preserve"> </w:t>
      </w:r>
      <w:r w:rsidRPr="00537BF2">
        <w:rPr>
          <w:rFonts w:ascii="Times" w:hAnsi="Times"/>
          <w:sz w:val="24"/>
          <w:szCs w:val="24"/>
        </w:rPr>
        <w:t>in the United States</w:t>
      </w:r>
    </w:p>
    <w:p w14:paraId="62B506A8" w14:textId="77777777" w:rsidR="00211307" w:rsidRPr="00537BF2" w:rsidRDefault="001F7B1B" w:rsidP="00211307">
      <w:pPr>
        <w:spacing w:line="480" w:lineRule="auto"/>
        <w:rPr>
          <w:rFonts w:ascii="Times" w:hAnsi="Times"/>
        </w:rPr>
      </w:pPr>
      <w:r w:rsidRPr="00537BF2">
        <w:rPr>
          <w:rFonts w:ascii="Times" w:hAnsi="Times"/>
        </w:rPr>
        <w:tab/>
        <w:t>The U.S. education system is</w:t>
      </w:r>
      <w:r w:rsidR="00211307" w:rsidRPr="00537BF2">
        <w:rPr>
          <w:rFonts w:ascii="Times" w:hAnsi="Times"/>
        </w:rPr>
        <w:t xml:space="preserve"> driven by its official political goal, which is to prepare students for global competitiveness (U.S. Department of Education, 2016).  </w:t>
      </w:r>
      <w:r w:rsidR="005F2989" w:rsidRPr="00537BF2">
        <w:rPr>
          <w:rFonts w:ascii="Times" w:hAnsi="Times"/>
        </w:rPr>
        <w:t>For the past three decades</w:t>
      </w:r>
      <w:r w:rsidR="00211307" w:rsidRPr="00537BF2">
        <w:rPr>
          <w:rFonts w:ascii="Times" w:hAnsi="Times"/>
        </w:rPr>
        <w:t xml:space="preserve">, schools </w:t>
      </w:r>
      <w:r w:rsidR="001446C4" w:rsidRPr="00537BF2">
        <w:rPr>
          <w:rFonts w:ascii="Times" w:hAnsi="Times"/>
        </w:rPr>
        <w:t xml:space="preserve">have </w:t>
      </w:r>
      <w:r w:rsidR="00211307" w:rsidRPr="00537BF2">
        <w:rPr>
          <w:rFonts w:ascii="Times" w:hAnsi="Times"/>
        </w:rPr>
        <w:t>implement</w:t>
      </w:r>
      <w:r w:rsidR="001446C4" w:rsidRPr="00537BF2">
        <w:rPr>
          <w:rFonts w:ascii="Times" w:hAnsi="Times"/>
        </w:rPr>
        <w:t>ed</w:t>
      </w:r>
      <w:r w:rsidR="00211307" w:rsidRPr="00537BF2">
        <w:rPr>
          <w:rFonts w:ascii="Times" w:hAnsi="Times"/>
        </w:rPr>
        <w:t xml:space="preserve"> a one-size-fits-all curriculum to get every high sc</w:t>
      </w:r>
      <w:r w:rsidR="00F7019F" w:rsidRPr="00537BF2">
        <w:rPr>
          <w:rFonts w:ascii="Times" w:hAnsi="Times"/>
        </w:rPr>
        <w:t xml:space="preserve">hool graduate ready for college.  </w:t>
      </w:r>
      <w:r w:rsidR="00211307" w:rsidRPr="00537BF2">
        <w:rPr>
          <w:rFonts w:ascii="Times" w:hAnsi="Times"/>
        </w:rPr>
        <w:t>While this might be an arduous and worthy goal, it is not working because only 75% of all high school students graduate and yet fewer enroll in college (Barton &amp; Coley, 2011).</w:t>
      </w:r>
      <w:r w:rsidR="005F2989" w:rsidRPr="00537BF2">
        <w:rPr>
          <w:rFonts w:ascii="Times" w:hAnsi="Times"/>
        </w:rPr>
        <w:t xml:space="preserve"> </w:t>
      </w:r>
    </w:p>
    <w:p w14:paraId="55CD3C70" w14:textId="77777777" w:rsidR="00DF4D2A" w:rsidRPr="00537BF2" w:rsidRDefault="00211307" w:rsidP="00211307">
      <w:pPr>
        <w:spacing w:line="480" w:lineRule="auto"/>
        <w:rPr>
          <w:rFonts w:ascii="Times" w:hAnsi="Times"/>
        </w:rPr>
      </w:pPr>
      <w:r w:rsidRPr="00537BF2">
        <w:rPr>
          <w:rFonts w:ascii="Times" w:hAnsi="Times"/>
        </w:rPr>
        <w:tab/>
      </w:r>
      <w:r w:rsidR="005F2989" w:rsidRPr="00537BF2">
        <w:rPr>
          <w:rFonts w:ascii="Times" w:hAnsi="Times"/>
        </w:rPr>
        <w:t>Further, a</w:t>
      </w:r>
      <w:r w:rsidR="002459B6" w:rsidRPr="00537BF2">
        <w:rPr>
          <w:rFonts w:ascii="Times" w:hAnsi="Times"/>
        </w:rPr>
        <w:t xml:space="preserve"> society’s</w:t>
      </w:r>
      <w:r w:rsidRPr="00537BF2">
        <w:rPr>
          <w:rFonts w:ascii="Times" w:hAnsi="Times"/>
        </w:rPr>
        <w:t xml:space="preserve"> needs </w:t>
      </w:r>
      <w:r w:rsidR="002459B6" w:rsidRPr="00537BF2">
        <w:rPr>
          <w:rFonts w:ascii="Times" w:hAnsi="Times"/>
        </w:rPr>
        <w:t>go beyond</w:t>
      </w:r>
      <w:r w:rsidRPr="00537BF2">
        <w:rPr>
          <w:rFonts w:ascii="Times" w:hAnsi="Times"/>
        </w:rPr>
        <w:t xml:space="preserve"> getting high school students ready for college or career.  It takes other skills to do well in life and additional skills to seek a profession, get employed</w:t>
      </w:r>
      <w:r w:rsidR="00643077" w:rsidRPr="00537BF2">
        <w:rPr>
          <w:rFonts w:ascii="Times" w:hAnsi="Times"/>
        </w:rPr>
        <w:t>,</w:t>
      </w:r>
      <w:r w:rsidR="001446C4" w:rsidRPr="00537BF2">
        <w:rPr>
          <w:rFonts w:ascii="Times" w:hAnsi="Times"/>
        </w:rPr>
        <w:t xml:space="preserve"> and hold a job.  </w:t>
      </w:r>
      <w:r w:rsidR="005F2989" w:rsidRPr="00537BF2">
        <w:rPr>
          <w:rFonts w:ascii="Times" w:hAnsi="Times"/>
        </w:rPr>
        <w:t>Ravitch (2016</w:t>
      </w:r>
      <w:r w:rsidRPr="00537BF2">
        <w:rPr>
          <w:rFonts w:ascii="Times" w:hAnsi="Times"/>
        </w:rPr>
        <w:t xml:space="preserve">) voiced her fears </w:t>
      </w:r>
      <w:r w:rsidR="001446C4" w:rsidRPr="00537BF2">
        <w:rPr>
          <w:rFonts w:ascii="Times" w:hAnsi="Times"/>
        </w:rPr>
        <w:t xml:space="preserve">regarding </w:t>
      </w:r>
      <w:r w:rsidRPr="00537BF2">
        <w:rPr>
          <w:rFonts w:ascii="Times" w:hAnsi="Times"/>
        </w:rPr>
        <w:t>a minimalist curriculum</w:t>
      </w:r>
      <w:r w:rsidR="001446C4" w:rsidRPr="00537BF2">
        <w:rPr>
          <w:rFonts w:ascii="Times" w:hAnsi="Times"/>
        </w:rPr>
        <w:t>, which</w:t>
      </w:r>
      <w:r w:rsidRPr="00537BF2">
        <w:rPr>
          <w:rFonts w:ascii="Times" w:hAnsi="Times"/>
        </w:rPr>
        <w:t xml:space="preserve"> trains, not educates, a generation of children who lack the cognitive and social skills to think for themselves and to </w:t>
      </w:r>
      <w:r w:rsidR="001446C4" w:rsidRPr="00537BF2">
        <w:rPr>
          <w:rFonts w:ascii="Times" w:hAnsi="Times"/>
        </w:rPr>
        <w:t xml:space="preserve">make decisions.  </w:t>
      </w:r>
      <w:r w:rsidRPr="00537BF2">
        <w:rPr>
          <w:rFonts w:ascii="Times" w:hAnsi="Times"/>
        </w:rPr>
        <w:t>As long as a nation’s primary goal for education is to outdo other countries on international tests</w:t>
      </w:r>
      <w:r w:rsidR="00643077" w:rsidRPr="00537BF2">
        <w:rPr>
          <w:rFonts w:ascii="Times" w:hAnsi="Times"/>
        </w:rPr>
        <w:t>, such as</w:t>
      </w:r>
      <w:r w:rsidRPr="00537BF2">
        <w:rPr>
          <w:rFonts w:ascii="Times" w:hAnsi="Times"/>
        </w:rPr>
        <w:t xml:space="preserve"> the PISA</w:t>
      </w:r>
      <w:r w:rsidRPr="00537BF2">
        <w:rPr>
          <w:rStyle w:val="FootnoteReference"/>
          <w:rFonts w:ascii="Times" w:hAnsi="Times"/>
        </w:rPr>
        <w:footnoteReference w:id="1"/>
      </w:r>
      <w:r w:rsidR="00643077" w:rsidRPr="00537BF2">
        <w:rPr>
          <w:rFonts w:ascii="Times" w:hAnsi="Times"/>
        </w:rPr>
        <w:t>,</w:t>
      </w:r>
      <w:r w:rsidRPr="00537BF2">
        <w:rPr>
          <w:rFonts w:ascii="Times" w:hAnsi="Times"/>
        </w:rPr>
        <w:t xml:space="preserve"> or in the global economy, this </w:t>
      </w:r>
      <w:r w:rsidRPr="00537BF2">
        <w:rPr>
          <w:rFonts w:ascii="Times" w:hAnsi="Times"/>
        </w:rPr>
        <w:lastRenderedPageBreak/>
        <w:t>goal cannot be achieved</w:t>
      </w:r>
      <w:r w:rsidR="00643077" w:rsidRPr="00537BF2">
        <w:rPr>
          <w:rFonts w:ascii="Times" w:hAnsi="Times"/>
        </w:rPr>
        <w:t xml:space="preserve"> because this is a</w:t>
      </w:r>
      <w:r w:rsidRPr="00537BF2">
        <w:rPr>
          <w:rFonts w:ascii="Times" w:hAnsi="Times"/>
        </w:rPr>
        <w:t xml:space="preserve"> short-cut approach</w:t>
      </w:r>
      <w:r w:rsidR="00D83F36" w:rsidRPr="00537BF2">
        <w:rPr>
          <w:rFonts w:ascii="Times" w:hAnsi="Times"/>
        </w:rPr>
        <w:t xml:space="preserve"> that</w:t>
      </w:r>
      <w:r w:rsidRPr="00537BF2">
        <w:rPr>
          <w:rFonts w:ascii="Times" w:hAnsi="Times"/>
        </w:rPr>
        <w:t xml:space="preserve"> belies the fact that education is a process and not a result.  </w:t>
      </w:r>
      <w:r w:rsidR="00D83F36" w:rsidRPr="00537BF2">
        <w:rPr>
          <w:rFonts w:ascii="Times" w:hAnsi="Times"/>
        </w:rPr>
        <w:t xml:space="preserve">Educating </w:t>
      </w:r>
      <w:r w:rsidRPr="00537BF2">
        <w:rPr>
          <w:rFonts w:ascii="Times" w:hAnsi="Times"/>
        </w:rPr>
        <w:t xml:space="preserve">a nation means to educate individual people in ways that enable them to share their constructed knowledge for the good of their communities, small and large (Kincheloe, 2008).  In order for that to be possible, the reward and punishment system </w:t>
      </w:r>
      <w:r w:rsidR="001446C4" w:rsidRPr="00537BF2">
        <w:rPr>
          <w:rFonts w:ascii="Times" w:hAnsi="Times"/>
        </w:rPr>
        <w:t xml:space="preserve">that has become the foundation </w:t>
      </w:r>
      <w:r w:rsidRPr="00537BF2">
        <w:rPr>
          <w:rFonts w:ascii="Times" w:hAnsi="Times"/>
        </w:rPr>
        <w:t xml:space="preserve">of evaluation must be changed to one that allows teachers, schools, and districts to use evaluation methods honestly in order to analyze strengths and needs.  </w:t>
      </w:r>
    </w:p>
    <w:p w14:paraId="3D94739F" w14:textId="77777777" w:rsidR="00A05A3A" w:rsidRPr="00537BF2" w:rsidRDefault="00B90777" w:rsidP="00B90777">
      <w:pPr>
        <w:pStyle w:val="Heading1"/>
        <w:spacing w:before="0" w:after="0" w:line="480" w:lineRule="auto"/>
        <w:rPr>
          <w:rFonts w:ascii="Times" w:hAnsi="Times"/>
          <w:sz w:val="24"/>
          <w:szCs w:val="24"/>
        </w:rPr>
      </w:pPr>
      <w:r w:rsidRPr="00537BF2">
        <w:rPr>
          <w:rFonts w:ascii="Times" w:hAnsi="Times"/>
          <w:sz w:val="24"/>
          <w:szCs w:val="24"/>
        </w:rPr>
        <w:t xml:space="preserve">Curriculum Theory as a Concept for Understanding Purpose of School </w:t>
      </w:r>
      <w:r w:rsidR="00A05A3A" w:rsidRPr="00537BF2">
        <w:rPr>
          <w:rFonts w:ascii="Times" w:hAnsi="Times"/>
          <w:sz w:val="24"/>
          <w:szCs w:val="24"/>
        </w:rPr>
        <w:t>in Mexico</w:t>
      </w:r>
    </w:p>
    <w:p w14:paraId="032479ED" w14:textId="77777777" w:rsidR="00A05A3A" w:rsidRPr="00537BF2" w:rsidRDefault="00A05A3A" w:rsidP="00A05A3A">
      <w:pPr>
        <w:spacing w:line="480" w:lineRule="auto"/>
        <w:rPr>
          <w:rFonts w:ascii="Times" w:hAnsi="Times"/>
        </w:rPr>
      </w:pPr>
      <w:r w:rsidRPr="00537BF2">
        <w:rPr>
          <w:rFonts w:ascii="Times" w:hAnsi="Times"/>
        </w:rPr>
        <w:tab/>
      </w:r>
      <w:r w:rsidR="00643077" w:rsidRPr="00537BF2">
        <w:rPr>
          <w:rFonts w:ascii="Times" w:hAnsi="Times"/>
        </w:rPr>
        <w:t xml:space="preserve">The Mexican education system is regulated by both the </w:t>
      </w:r>
      <w:r w:rsidRPr="00537BF2">
        <w:rPr>
          <w:rFonts w:ascii="Times" w:hAnsi="Times"/>
        </w:rPr>
        <w:t xml:space="preserve">federal government, through </w:t>
      </w:r>
      <w:r w:rsidRPr="00537BF2">
        <w:rPr>
          <w:rFonts w:ascii="Times" w:eastAsia="Times New Roman" w:hAnsi="Times"/>
        </w:rPr>
        <w:t xml:space="preserve">the </w:t>
      </w:r>
      <w:hyperlink r:id="rId9" w:tgtFrame="_blank" w:history="1">
        <w:proofErr w:type="spellStart"/>
        <w:r w:rsidRPr="00537BF2">
          <w:rPr>
            <w:rStyle w:val="Hyperlink"/>
            <w:rFonts w:ascii="Times" w:eastAsia="Times New Roman" w:hAnsi="Times"/>
            <w:color w:val="auto"/>
            <w:u w:val="none"/>
          </w:rPr>
          <w:t>Secretaría</w:t>
        </w:r>
        <w:proofErr w:type="spellEnd"/>
        <w:r w:rsidRPr="00537BF2">
          <w:rPr>
            <w:rStyle w:val="Hyperlink"/>
            <w:rFonts w:ascii="Times" w:eastAsia="Times New Roman" w:hAnsi="Times"/>
            <w:color w:val="auto"/>
            <w:u w:val="none"/>
          </w:rPr>
          <w:t xml:space="preserve"> de </w:t>
        </w:r>
        <w:proofErr w:type="spellStart"/>
        <w:r w:rsidRPr="00537BF2">
          <w:rPr>
            <w:rStyle w:val="Hyperlink"/>
            <w:rFonts w:ascii="Times" w:eastAsia="Times New Roman" w:hAnsi="Times"/>
            <w:color w:val="auto"/>
            <w:u w:val="none"/>
          </w:rPr>
          <w:t>Educación</w:t>
        </w:r>
        <w:proofErr w:type="spellEnd"/>
        <w:r w:rsidRPr="00537BF2">
          <w:rPr>
            <w:rStyle w:val="Hyperlink"/>
            <w:rFonts w:ascii="Times" w:eastAsia="Times New Roman" w:hAnsi="Times"/>
            <w:color w:val="auto"/>
            <w:u w:val="none"/>
          </w:rPr>
          <w:t xml:space="preserve"> </w:t>
        </w:r>
        <w:proofErr w:type="spellStart"/>
        <w:r w:rsidRPr="00537BF2">
          <w:rPr>
            <w:rStyle w:val="Hyperlink"/>
            <w:rFonts w:ascii="Times" w:eastAsia="Times New Roman" w:hAnsi="Times"/>
            <w:color w:val="auto"/>
            <w:u w:val="none"/>
          </w:rPr>
          <w:t>Pública</w:t>
        </w:r>
        <w:proofErr w:type="spellEnd"/>
      </w:hyperlink>
      <w:r w:rsidRPr="00537BF2">
        <w:rPr>
          <w:rFonts w:ascii="Times" w:eastAsia="Times New Roman" w:hAnsi="Times"/>
        </w:rPr>
        <w:t> (SEP),</w:t>
      </w:r>
      <w:r w:rsidRPr="00537BF2">
        <w:rPr>
          <w:rFonts w:ascii="Times" w:hAnsi="Times"/>
        </w:rPr>
        <w:t xml:space="preserve"> </w:t>
      </w:r>
      <w:r w:rsidR="00BC01FD" w:rsidRPr="00537BF2">
        <w:rPr>
          <w:rFonts w:ascii="Times" w:hAnsi="Times"/>
        </w:rPr>
        <w:t>and</w:t>
      </w:r>
      <w:r w:rsidRPr="00537BF2">
        <w:rPr>
          <w:rFonts w:ascii="Times" w:hAnsi="Times"/>
        </w:rPr>
        <w:t xml:space="preserve"> </w:t>
      </w:r>
      <w:r w:rsidR="00643077" w:rsidRPr="00537BF2">
        <w:rPr>
          <w:rFonts w:ascii="Times" w:hAnsi="Times"/>
        </w:rPr>
        <w:t xml:space="preserve">by </w:t>
      </w:r>
      <w:r w:rsidR="00BC01FD" w:rsidRPr="00537BF2">
        <w:rPr>
          <w:rFonts w:ascii="Times" w:hAnsi="Times"/>
        </w:rPr>
        <w:t xml:space="preserve">the </w:t>
      </w:r>
      <w:r w:rsidRPr="00537BF2">
        <w:rPr>
          <w:rFonts w:ascii="Times" w:hAnsi="Times"/>
        </w:rPr>
        <w:t>individual stat</w:t>
      </w:r>
      <w:r w:rsidR="001446C4" w:rsidRPr="00537BF2">
        <w:rPr>
          <w:rFonts w:ascii="Times" w:hAnsi="Times"/>
        </w:rPr>
        <w:t>es (</w:t>
      </w:r>
      <w:proofErr w:type="spellStart"/>
      <w:r w:rsidR="001446C4" w:rsidRPr="00537BF2">
        <w:rPr>
          <w:rFonts w:ascii="Times" w:hAnsi="Times"/>
        </w:rPr>
        <w:t>Magaziner</w:t>
      </w:r>
      <w:proofErr w:type="spellEnd"/>
      <w:r w:rsidR="001446C4" w:rsidRPr="00537BF2">
        <w:rPr>
          <w:rFonts w:ascii="Times" w:hAnsi="Times"/>
        </w:rPr>
        <w:t xml:space="preserve"> &amp; Monroy, 2016).  It </w:t>
      </w:r>
      <w:r w:rsidRPr="00537BF2">
        <w:rPr>
          <w:rFonts w:ascii="Times" w:hAnsi="Times"/>
        </w:rPr>
        <w:t>has be</w:t>
      </w:r>
      <w:r w:rsidR="000C3656" w:rsidRPr="00537BF2">
        <w:rPr>
          <w:rFonts w:ascii="Times" w:hAnsi="Times"/>
        </w:rPr>
        <w:t xml:space="preserve">en the object of several reforms </w:t>
      </w:r>
      <w:r w:rsidRPr="00537BF2">
        <w:rPr>
          <w:rFonts w:ascii="Times" w:hAnsi="Times"/>
        </w:rPr>
        <w:t>within the last two deca</w:t>
      </w:r>
      <w:r w:rsidR="000C3656" w:rsidRPr="00537BF2">
        <w:rPr>
          <w:rFonts w:ascii="Times" w:hAnsi="Times"/>
        </w:rPr>
        <w:t>des such as t</w:t>
      </w:r>
      <w:r w:rsidRPr="00537BF2">
        <w:rPr>
          <w:rFonts w:ascii="Times" w:hAnsi="Times"/>
        </w:rPr>
        <w:t>eacher education and professional development, curricular reforms, and increased compulsory schooli</w:t>
      </w:r>
      <w:r w:rsidR="000C3656" w:rsidRPr="00537BF2">
        <w:rPr>
          <w:rFonts w:ascii="Times" w:hAnsi="Times"/>
        </w:rPr>
        <w:t>ng</w:t>
      </w:r>
      <w:r w:rsidRPr="00537BF2">
        <w:rPr>
          <w:rFonts w:ascii="Times" w:hAnsi="Times"/>
        </w:rPr>
        <w:t xml:space="preserve">.  </w:t>
      </w:r>
    </w:p>
    <w:p w14:paraId="29662070" w14:textId="77777777" w:rsidR="00A05A3A" w:rsidRPr="00537BF2" w:rsidRDefault="009560A7" w:rsidP="00A05A3A">
      <w:pPr>
        <w:widowControl w:val="0"/>
        <w:autoSpaceDE w:val="0"/>
        <w:autoSpaceDN w:val="0"/>
        <w:adjustRightInd w:val="0"/>
        <w:spacing w:line="480" w:lineRule="auto"/>
        <w:rPr>
          <w:rFonts w:ascii="Times" w:hAnsi="Times"/>
        </w:rPr>
      </w:pPr>
      <w:r w:rsidRPr="00537BF2">
        <w:rPr>
          <w:rFonts w:ascii="Times" w:hAnsi="Times"/>
        </w:rPr>
        <w:tab/>
        <w:t>Further, t</w:t>
      </w:r>
      <w:r w:rsidR="00A05A3A" w:rsidRPr="00537BF2">
        <w:rPr>
          <w:rFonts w:ascii="Times" w:hAnsi="Times"/>
        </w:rPr>
        <w:t xml:space="preserve">he government has revised teacher evaluations to include promotions </w:t>
      </w:r>
      <w:r w:rsidR="000C3656" w:rsidRPr="00537BF2">
        <w:rPr>
          <w:rFonts w:ascii="Times" w:hAnsi="Times"/>
        </w:rPr>
        <w:t>based on</w:t>
      </w:r>
      <w:r w:rsidR="00A05A3A" w:rsidRPr="00537BF2">
        <w:rPr>
          <w:rFonts w:ascii="Times" w:hAnsi="Times"/>
        </w:rPr>
        <w:t xml:space="preserve"> increase</w:t>
      </w:r>
      <w:r w:rsidR="000C3656" w:rsidRPr="00537BF2">
        <w:rPr>
          <w:rFonts w:ascii="Times" w:hAnsi="Times"/>
        </w:rPr>
        <w:t>d</w:t>
      </w:r>
      <w:r w:rsidR="00A05A3A" w:rsidRPr="00537BF2">
        <w:rPr>
          <w:rFonts w:ascii="Times" w:hAnsi="Times"/>
        </w:rPr>
        <w:t xml:space="preserve"> student achievement (Levinson, 2014</w:t>
      </w:r>
      <w:r w:rsidR="00D83F36" w:rsidRPr="00537BF2">
        <w:rPr>
          <w:rFonts w:ascii="Times" w:hAnsi="Times"/>
        </w:rPr>
        <w:t xml:space="preserve">).  </w:t>
      </w:r>
      <w:r w:rsidR="00A05A3A" w:rsidRPr="00537BF2">
        <w:rPr>
          <w:rFonts w:ascii="Times" w:hAnsi="Times"/>
        </w:rPr>
        <w:t>Levinson (2014) indicated, “It is no coincidence that the proposed Mexican assessment regime bears a striking resemblance to the high-stakes testing inaugurated by No Child Le</w:t>
      </w:r>
      <w:r w:rsidR="001446C4" w:rsidRPr="00537BF2">
        <w:rPr>
          <w:rFonts w:ascii="Times" w:hAnsi="Times"/>
        </w:rPr>
        <w:t xml:space="preserve">ft Behind in the United States.  </w:t>
      </w:r>
      <w:r w:rsidR="00A05A3A" w:rsidRPr="00537BF2">
        <w:rPr>
          <w:rFonts w:ascii="Times" w:hAnsi="Times"/>
        </w:rPr>
        <w:t>These are truly g</w:t>
      </w:r>
      <w:r w:rsidR="00846F29" w:rsidRPr="00537BF2">
        <w:rPr>
          <w:rFonts w:ascii="Times" w:hAnsi="Times"/>
        </w:rPr>
        <w:t>lobal trends” (</w:t>
      </w:r>
      <w:r w:rsidR="00A05A3A" w:rsidRPr="00537BF2">
        <w:rPr>
          <w:rFonts w:ascii="Times" w:hAnsi="Times"/>
        </w:rPr>
        <w:t xml:space="preserve">51).   The idea of raising student achievement is </w:t>
      </w:r>
      <w:r w:rsidR="00295544" w:rsidRPr="00537BF2">
        <w:rPr>
          <w:rFonts w:ascii="Times" w:hAnsi="Times"/>
        </w:rPr>
        <w:t>an important goal, but</w:t>
      </w:r>
      <w:r w:rsidR="00A05A3A" w:rsidRPr="00537BF2">
        <w:rPr>
          <w:rFonts w:ascii="Times" w:hAnsi="Times"/>
        </w:rPr>
        <w:t xml:space="preserve"> </w:t>
      </w:r>
      <w:r w:rsidR="001446C4" w:rsidRPr="00537BF2">
        <w:rPr>
          <w:rFonts w:ascii="Times" w:hAnsi="Times"/>
        </w:rPr>
        <w:t>contextual factors</w:t>
      </w:r>
      <w:r w:rsidR="00295544" w:rsidRPr="00537BF2">
        <w:rPr>
          <w:rFonts w:ascii="Times" w:hAnsi="Times"/>
        </w:rPr>
        <w:t>,</w:t>
      </w:r>
      <w:r w:rsidR="001446C4" w:rsidRPr="00537BF2">
        <w:rPr>
          <w:rFonts w:ascii="Times" w:hAnsi="Times"/>
        </w:rPr>
        <w:t xml:space="preserve"> such as socio-economic status</w:t>
      </w:r>
      <w:r w:rsidR="00295544" w:rsidRPr="00537BF2">
        <w:rPr>
          <w:rFonts w:ascii="Times" w:hAnsi="Times"/>
        </w:rPr>
        <w:t>,</w:t>
      </w:r>
      <w:r w:rsidR="001446C4" w:rsidRPr="00537BF2">
        <w:rPr>
          <w:rFonts w:ascii="Times" w:hAnsi="Times"/>
        </w:rPr>
        <w:t xml:space="preserve"> </w:t>
      </w:r>
      <w:r w:rsidR="00295544" w:rsidRPr="00537BF2">
        <w:rPr>
          <w:rFonts w:ascii="Times" w:hAnsi="Times"/>
        </w:rPr>
        <w:t xml:space="preserve">play a role in school achievement as pupils from high </w:t>
      </w:r>
      <w:proofErr w:type="gramStart"/>
      <w:r w:rsidR="00295544" w:rsidRPr="00537BF2">
        <w:rPr>
          <w:rFonts w:ascii="Times" w:hAnsi="Times"/>
        </w:rPr>
        <w:t>socio economic</w:t>
      </w:r>
      <w:proofErr w:type="gramEnd"/>
      <w:r w:rsidR="00295544" w:rsidRPr="00537BF2">
        <w:rPr>
          <w:rFonts w:ascii="Times" w:hAnsi="Times"/>
        </w:rPr>
        <w:t xml:space="preserve"> status tend to have much higher levels of academic success than their less wealthy counterparts, particularly indigenous students or those in rural locations (</w:t>
      </w:r>
      <w:proofErr w:type="spellStart"/>
      <w:r w:rsidR="00295544" w:rsidRPr="00537BF2">
        <w:rPr>
          <w:rFonts w:ascii="Times" w:hAnsi="Times"/>
        </w:rPr>
        <w:t>Amanti</w:t>
      </w:r>
      <w:proofErr w:type="spellEnd"/>
      <w:r w:rsidR="00295544" w:rsidRPr="00537BF2">
        <w:rPr>
          <w:rFonts w:ascii="Times" w:hAnsi="Times"/>
        </w:rPr>
        <w:t xml:space="preserve">, 2013; </w:t>
      </w:r>
      <w:r w:rsidR="00295544" w:rsidRPr="00537BF2">
        <w:rPr>
          <w:rFonts w:ascii="Times" w:eastAsia="Times New Roman" w:hAnsi="Times"/>
        </w:rPr>
        <w:t>Puryear et al., 2012).</w:t>
      </w:r>
    </w:p>
    <w:p w14:paraId="4DF72A07" w14:textId="77777777" w:rsidR="00A05A3A" w:rsidRPr="00537BF2" w:rsidRDefault="00A05A3A" w:rsidP="00A05A3A">
      <w:pPr>
        <w:widowControl w:val="0"/>
        <w:autoSpaceDE w:val="0"/>
        <w:autoSpaceDN w:val="0"/>
        <w:adjustRightInd w:val="0"/>
        <w:spacing w:line="480" w:lineRule="auto"/>
        <w:rPr>
          <w:rFonts w:ascii="Times" w:eastAsia="Times New Roman" w:hAnsi="Times"/>
        </w:rPr>
      </w:pPr>
      <w:r w:rsidRPr="00537BF2">
        <w:rPr>
          <w:rFonts w:ascii="Times" w:hAnsi="Times"/>
        </w:rPr>
        <w:tab/>
      </w:r>
      <w:r w:rsidR="002C2C7A" w:rsidRPr="00537BF2">
        <w:rPr>
          <w:rFonts w:ascii="Times" w:hAnsi="Times"/>
        </w:rPr>
        <w:t>With regard to content</w:t>
      </w:r>
      <w:r w:rsidR="006D1A87" w:rsidRPr="00537BF2">
        <w:rPr>
          <w:rFonts w:ascii="Times" w:hAnsi="Times"/>
        </w:rPr>
        <w:t>, above mentioned</w:t>
      </w:r>
      <w:r w:rsidRPr="00537BF2">
        <w:rPr>
          <w:rFonts w:ascii="Times" w:hAnsi="Times"/>
        </w:rPr>
        <w:t xml:space="preserve"> SEP controls textbooks and the curriculum (</w:t>
      </w:r>
      <w:proofErr w:type="spellStart"/>
      <w:r w:rsidRPr="00537BF2">
        <w:rPr>
          <w:rFonts w:ascii="Times" w:hAnsi="Times"/>
        </w:rPr>
        <w:t>Amanti</w:t>
      </w:r>
      <w:proofErr w:type="spellEnd"/>
      <w:r w:rsidRPr="00537BF2">
        <w:rPr>
          <w:rFonts w:ascii="Times" w:hAnsi="Times"/>
        </w:rPr>
        <w:t xml:space="preserve">, 2013; </w:t>
      </w:r>
      <w:proofErr w:type="spellStart"/>
      <w:r w:rsidRPr="00537BF2">
        <w:rPr>
          <w:rFonts w:ascii="Times" w:eastAsia="Times New Roman" w:hAnsi="Times"/>
        </w:rPr>
        <w:t>Santibañez</w:t>
      </w:r>
      <w:proofErr w:type="spellEnd"/>
      <w:r w:rsidR="002C2C7A" w:rsidRPr="00537BF2">
        <w:rPr>
          <w:rFonts w:ascii="Times" w:hAnsi="Times"/>
        </w:rPr>
        <w:t xml:space="preserve">, </w:t>
      </w:r>
      <w:proofErr w:type="spellStart"/>
      <w:r w:rsidR="002C2C7A" w:rsidRPr="00537BF2">
        <w:rPr>
          <w:rFonts w:ascii="Times" w:hAnsi="Times"/>
        </w:rPr>
        <w:t>Vernez</w:t>
      </w:r>
      <w:proofErr w:type="spellEnd"/>
      <w:r w:rsidR="002C2C7A" w:rsidRPr="00537BF2">
        <w:rPr>
          <w:rFonts w:ascii="Times" w:hAnsi="Times"/>
        </w:rPr>
        <w:t xml:space="preserve">, &amp; </w:t>
      </w:r>
      <w:proofErr w:type="spellStart"/>
      <w:r w:rsidR="002C2C7A" w:rsidRPr="00537BF2">
        <w:rPr>
          <w:rFonts w:ascii="Times" w:hAnsi="Times"/>
        </w:rPr>
        <w:t>Razquin</w:t>
      </w:r>
      <w:proofErr w:type="spellEnd"/>
      <w:r w:rsidR="002C2C7A" w:rsidRPr="00537BF2">
        <w:rPr>
          <w:rFonts w:ascii="Times" w:hAnsi="Times"/>
        </w:rPr>
        <w:t xml:space="preserve">, 2005).  </w:t>
      </w:r>
      <w:r w:rsidRPr="00537BF2">
        <w:rPr>
          <w:rFonts w:ascii="Times" w:hAnsi="Times"/>
        </w:rPr>
        <w:t xml:space="preserve">Mexico employs a national curriculum </w:t>
      </w:r>
      <w:r w:rsidR="00846F29" w:rsidRPr="00537BF2">
        <w:rPr>
          <w:rFonts w:ascii="Times" w:hAnsi="Times"/>
        </w:rPr>
        <w:lastRenderedPageBreak/>
        <w:t xml:space="preserve">that all schools must follow.  </w:t>
      </w:r>
      <w:r w:rsidRPr="00537BF2">
        <w:rPr>
          <w:rFonts w:ascii="Times" w:hAnsi="Times"/>
        </w:rPr>
        <w:t>Textbooks used at the primary level are published and distributed by the government.  Secondary schools receive a list of approved textbooks from which they must select.  Regardless of the control over the curriculum and required textbooks, scores have lagged on international e</w:t>
      </w:r>
      <w:r w:rsidR="00146D67" w:rsidRPr="00537BF2">
        <w:rPr>
          <w:rFonts w:ascii="Times" w:hAnsi="Times"/>
        </w:rPr>
        <w:t>xams, such as the PISA</w:t>
      </w:r>
      <w:r w:rsidRPr="00537BF2">
        <w:rPr>
          <w:rFonts w:ascii="Times" w:hAnsi="Times"/>
        </w:rPr>
        <w:t xml:space="preserve">, with Mexico ranking in the bottom third of all countries (Levinson, 2014; </w:t>
      </w:r>
      <w:r w:rsidRPr="00537BF2">
        <w:rPr>
          <w:rFonts w:ascii="Times" w:eastAsia="Times New Roman" w:hAnsi="Times"/>
        </w:rPr>
        <w:t xml:space="preserve">Puryear, </w:t>
      </w:r>
      <w:proofErr w:type="spellStart"/>
      <w:r w:rsidRPr="00537BF2">
        <w:rPr>
          <w:rFonts w:ascii="Times" w:eastAsia="Times New Roman" w:hAnsi="Times"/>
        </w:rPr>
        <w:t>Santibañez</w:t>
      </w:r>
      <w:proofErr w:type="spellEnd"/>
      <w:r w:rsidRPr="00537BF2">
        <w:rPr>
          <w:rFonts w:ascii="Times" w:eastAsia="Times New Roman" w:hAnsi="Times"/>
        </w:rPr>
        <w:t>, &amp; Solano, 2012)</w:t>
      </w:r>
      <w:r w:rsidRPr="00537BF2">
        <w:rPr>
          <w:rFonts w:ascii="Times" w:hAnsi="Times"/>
        </w:rPr>
        <w:t xml:space="preserve">. </w:t>
      </w:r>
      <w:r w:rsidR="00D11CB1" w:rsidRPr="00537BF2">
        <w:rPr>
          <w:rFonts w:ascii="Times" w:hAnsi="Times"/>
        </w:rPr>
        <w:t xml:space="preserve"> </w:t>
      </w:r>
    </w:p>
    <w:p w14:paraId="1E142802" w14:textId="77777777" w:rsidR="00B90777" w:rsidRPr="00537BF2" w:rsidRDefault="00B90777" w:rsidP="00B90777">
      <w:pPr>
        <w:pStyle w:val="Heading1"/>
        <w:spacing w:before="0" w:after="0" w:line="480" w:lineRule="auto"/>
        <w:rPr>
          <w:rFonts w:ascii="Times" w:hAnsi="Times"/>
          <w:sz w:val="24"/>
          <w:szCs w:val="24"/>
        </w:rPr>
      </w:pPr>
      <w:r w:rsidRPr="00537BF2">
        <w:rPr>
          <w:rFonts w:ascii="Times" w:hAnsi="Times"/>
          <w:sz w:val="24"/>
          <w:szCs w:val="24"/>
        </w:rPr>
        <w:t>Curriculum Theory as a Concept for Understanding Purpose of School in Vietnam</w:t>
      </w:r>
    </w:p>
    <w:p w14:paraId="064FA9ED" w14:textId="77777777" w:rsidR="00211307" w:rsidRPr="00537BF2" w:rsidRDefault="00211307" w:rsidP="00211307">
      <w:pPr>
        <w:spacing w:line="480" w:lineRule="auto"/>
        <w:rPr>
          <w:rFonts w:ascii="Times" w:hAnsi="Times"/>
        </w:rPr>
      </w:pPr>
      <w:r w:rsidRPr="00537BF2">
        <w:rPr>
          <w:rFonts w:ascii="Times" w:hAnsi="Times"/>
          <w:b/>
        </w:rPr>
        <w:tab/>
      </w:r>
      <w:r w:rsidRPr="00537BF2">
        <w:rPr>
          <w:rFonts w:ascii="Times" w:hAnsi="Times"/>
        </w:rPr>
        <w:t xml:space="preserve">The official goal of the Vietnamese education system is to develop “human resources for the industrialization and modernization of the country” </w:t>
      </w:r>
      <w:r w:rsidR="005E27C0" w:rsidRPr="00537BF2">
        <w:rPr>
          <w:rFonts w:ascii="Times" w:hAnsi="Times"/>
        </w:rPr>
        <w:t>(</w:t>
      </w:r>
      <w:r w:rsidR="000C124E" w:rsidRPr="00537BF2">
        <w:rPr>
          <w:rFonts w:ascii="Times" w:hAnsi="Times"/>
        </w:rPr>
        <w:t>United Nations Educational, Scientific, and Cultural Organization</w:t>
      </w:r>
      <w:r w:rsidR="00B90777" w:rsidRPr="00537BF2">
        <w:rPr>
          <w:rFonts w:ascii="Times" w:hAnsi="Times"/>
        </w:rPr>
        <w:t>, 2010/2011, p.</w:t>
      </w:r>
      <w:r w:rsidRPr="00537BF2">
        <w:rPr>
          <w:rFonts w:ascii="Times" w:hAnsi="Times"/>
        </w:rPr>
        <w:t xml:space="preserve"> 10</w:t>
      </w:r>
      <w:r w:rsidR="00B90777" w:rsidRPr="00537BF2">
        <w:rPr>
          <w:rFonts w:ascii="Times" w:hAnsi="Times"/>
        </w:rPr>
        <w:t>).</w:t>
      </w:r>
      <w:r w:rsidR="00275963" w:rsidRPr="00537BF2">
        <w:rPr>
          <w:rFonts w:ascii="Times" w:hAnsi="Times"/>
        </w:rPr>
        <w:t xml:space="preserve">  </w:t>
      </w:r>
      <w:r w:rsidRPr="00537BF2">
        <w:rPr>
          <w:rFonts w:ascii="Times" w:hAnsi="Times"/>
        </w:rPr>
        <w:t>The purpose of education is to form the socialist Vietnamese personality (</w:t>
      </w:r>
      <w:r w:rsidR="00D925F2" w:rsidRPr="00537BF2">
        <w:rPr>
          <w:rFonts w:ascii="Times" w:hAnsi="Times"/>
        </w:rPr>
        <w:t>United Nations Educational, Scientific, and Cultural Organization</w:t>
      </w:r>
      <w:r w:rsidR="007F1CFD" w:rsidRPr="00537BF2">
        <w:rPr>
          <w:rFonts w:ascii="Times" w:hAnsi="Times"/>
        </w:rPr>
        <w:t>, 2010/2011</w:t>
      </w:r>
      <w:r w:rsidR="00846F29" w:rsidRPr="00537BF2">
        <w:rPr>
          <w:rFonts w:ascii="Times" w:hAnsi="Times"/>
        </w:rPr>
        <w:t xml:space="preserve">).  </w:t>
      </w:r>
      <w:r w:rsidRPr="00537BF2">
        <w:rPr>
          <w:rFonts w:ascii="Times" w:hAnsi="Times"/>
        </w:rPr>
        <w:t xml:space="preserve">Vietnam has a national curriculum, which was fundamentally restructured between 1997 and 2007 with focus on the renovation of teaching methodology, new textbooks, and English language learning.  </w:t>
      </w:r>
    </w:p>
    <w:p w14:paraId="39368A5E" w14:textId="77777777" w:rsidR="000C3656" w:rsidRPr="00537BF2" w:rsidRDefault="00211307" w:rsidP="000C3656">
      <w:pPr>
        <w:spacing w:line="480" w:lineRule="auto"/>
        <w:ind w:firstLine="720"/>
        <w:rPr>
          <w:rFonts w:ascii="Times" w:hAnsi="Times"/>
        </w:rPr>
      </w:pPr>
      <w:r w:rsidRPr="00537BF2">
        <w:rPr>
          <w:rFonts w:ascii="Times" w:hAnsi="Times"/>
        </w:rPr>
        <w:t xml:space="preserve">While the new curriculum is designed to enable citizens to </w:t>
      </w:r>
      <w:r w:rsidR="00E97D1B" w:rsidRPr="00537BF2">
        <w:rPr>
          <w:rFonts w:ascii="Times" w:hAnsi="Times"/>
        </w:rPr>
        <w:t>help their country progress</w:t>
      </w:r>
      <w:r w:rsidRPr="00537BF2">
        <w:rPr>
          <w:rFonts w:ascii="Times" w:hAnsi="Times"/>
        </w:rPr>
        <w:t>, there is a fundamental discrepancy between theory and praxis.  Most notably, the inequality of access to English language learning in rural areas widens the social and financial gap between urban and rural populations.  Rural teachers are alone in their efforts, marginalized, and poorly trained.  They do not have support from colleagues, administrators, parents, or the community because English is not used or even remotely present in the communities’ lives</w:t>
      </w:r>
      <w:r w:rsidR="00FE5B12" w:rsidRPr="00537BF2">
        <w:rPr>
          <w:rFonts w:ascii="Times" w:hAnsi="Times"/>
        </w:rPr>
        <w:t xml:space="preserve"> (</w:t>
      </w:r>
      <w:proofErr w:type="spellStart"/>
      <w:r w:rsidR="00FE5B12" w:rsidRPr="00537BF2">
        <w:rPr>
          <w:rFonts w:ascii="Times" w:hAnsi="Times"/>
        </w:rPr>
        <w:t>Chinh</w:t>
      </w:r>
      <w:proofErr w:type="spellEnd"/>
      <w:r w:rsidR="00FE5B12" w:rsidRPr="00537BF2">
        <w:rPr>
          <w:rFonts w:ascii="Times" w:hAnsi="Times"/>
        </w:rPr>
        <w:t>, Linh, Quynh, &amp; Ha, 2014)</w:t>
      </w:r>
      <w:r w:rsidRPr="00537BF2">
        <w:rPr>
          <w:rFonts w:ascii="Times" w:hAnsi="Times"/>
        </w:rPr>
        <w:t xml:space="preserve">.  Parents cannot help children with homework and have more pressing needs than supporting their children’s English language learning.  In urban areas, on the other hand, children encounter English in daily life, e.g. in the form of billboards and TV commercials while students in rural areas lack the social capital to </w:t>
      </w:r>
      <w:r w:rsidR="005A1D7E" w:rsidRPr="00537BF2">
        <w:rPr>
          <w:rFonts w:ascii="Times" w:hAnsi="Times"/>
        </w:rPr>
        <w:t xml:space="preserve">even </w:t>
      </w:r>
      <w:r w:rsidRPr="00537BF2">
        <w:rPr>
          <w:rFonts w:ascii="Times" w:hAnsi="Times"/>
        </w:rPr>
        <w:t>understand concepts like “museum”</w:t>
      </w:r>
      <w:r w:rsidR="00FE5B12" w:rsidRPr="00537BF2">
        <w:rPr>
          <w:rFonts w:ascii="Times" w:hAnsi="Times"/>
        </w:rPr>
        <w:t xml:space="preserve"> </w:t>
      </w:r>
      <w:r w:rsidR="00FE5B12" w:rsidRPr="00537BF2">
        <w:rPr>
          <w:rFonts w:ascii="Times" w:hAnsi="Times"/>
        </w:rPr>
        <w:lastRenderedPageBreak/>
        <w:t>and “standing in line” (Chin et al.</w:t>
      </w:r>
      <w:r w:rsidRPr="00537BF2">
        <w:rPr>
          <w:rFonts w:ascii="Times" w:hAnsi="Times"/>
        </w:rPr>
        <w:t xml:space="preserve">, 2014).  </w:t>
      </w:r>
      <w:r w:rsidR="000C3656" w:rsidRPr="00537BF2">
        <w:rPr>
          <w:rFonts w:ascii="Times" w:hAnsi="Times"/>
        </w:rPr>
        <w:t>Rural</w:t>
      </w:r>
      <w:r w:rsidRPr="00537BF2">
        <w:rPr>
          <w:rFonts w:ascii="Times" w:hAnsi="Times"/>
        </w:rPr>
        <w:t xml:space="preserve"> students are often considered less intelligent when, in fact, they have as much potential as their urban peers but lack their opportunities.  As a result, by the time </w:t>
      </w:r>
      <w:r w:rsidR="000C3656" w:rsidRPr="00537BF2">
        <w:rPr>
          <w:rFonts w:ascii="Times" w:hAnsi="Times"/>
        </w:rPr>
        <w:t>they</w:t>
      </w:r>
      <w:r w:rsidRPr="00537BF2">
        <w:rPr>
          <w:rFonts w:ascii="Times" w:hAnsi="Times"/>
        </w:rPr>
        <w:t xml:space="preserve"> meet their urban counterparts in middle or high school, they are already behind and feel inferior.  The notion to make English mandatory in the third grade is an arduous and important goal, but it is executed in ways that further social injustice.</w:t>
      </w:r>
      <w:r w:rsidR="000C3656" w:rsidRPr="00537BF2">
        <w:rPr>
          <w:rFonts w:ascii="Times" w:hAnsi="Times"/>
        </w:rPr>
        <w:t xml:space="preserve">  </w:t>
      </w:r>
    </w:p>
    <w:p w14:paraId="7C67047F" w14:textId="77777777" w:rsidR="000878A1" w:rsidRPr="00537BF2" w:rsidRDefault="006B357F" w:rsidP="00DE1F91">
      <w:pPr>
        <w:spacing w:line="480" w:lineRule="auto"/>
        <w:ind w:firstLine="720"/>
        <w:rPr>
          <w:rFonts w:ascii="Times" w:hAnsi="Times"/>
        </w:rPr>
      </w:pPr>
      <w:r w:rsidRPr="00537BF2">
        <w:rPr>
          <w:rFonts w:ascii="Times" w:hAnsi="Times"/>
        </w:rPr>
        <w:t>Despite basic cultural differences between Vietnam and the U.S., it appears that the Vietnamese education system looks toward the U.S. as a model.  For example, the National Institute for Education Management in Vietnam (NIEM</w:t>
      </w:r>
      <w:r w:rsidR="002B2DA7" w:rsidRPr="00537BF2">
        <w:rPr>
          <w:rFonts w:ascii="Times" w:hAnsi="Times"/>
        </w:rPr>
        <w:t>) (National Institute for Education Management, 2016</w:t>
      </w:r>
      <w:r w:rsidRPr="00537BF2">
        <w:rPr>
          <w:rFonts w:ascii="Times" w:hAnsi="Times"/>
        </w:rPr>
        <w:t xml:space="preserve">) organized a conference </w:t>
      </w:r>
      <w:r w:rsidR="00D11CB1" w:rsidRPr="00537BF2">
        <w:rPr>
          <w:rFonts w:ascii="Times" w:hAnsi="Times"/>
        </w:rPr>
        <w:t xml:space="preserve">in </w:t>
      </w:r>
      <w:r w:rsidRPr="00537BF2">
        <w:rPr>
          <w:rFonts w:ascii="Times" w:hAnsi="Times"/>
        </w:rPr>
        <w:t xml:space="preserve">Hanoi </w:t>
      </w:r>
      <w:r w:rsidR="00316700" w:rsidRPr="00537BF2">
        <w:rPr>
          <w:rFonts w:ascii="Times" w:hAnsi="Times"/>
        </w:rPr>
        <w:t xml:space="preserve">to explore how the U.S. evaluates teacher effectiveness, </w:t>
      </w:r>
      <w:r w:rsidR="005B1292" w:rsidRPr="00537BF2">
        <w:rPr>
          <w:rFonts w:ascii="Times" w:hAnsi="Times"/>
        </w:rPr>
        <w:t xml:space="preserve">which is based on students’ test scores.  </w:t>
      </w:r>
      <w:r w:rsidR="00A837B9" w:rsidRPr="00537BF2">
        <w:rPr>
          <w:rFonts w:ascii="Times" w:hAnsi="Times"/>
        </w:rPr>
        <w:t xml:space="preserve">And yet, </w:t>
      </w:r>
      <w:r w:rsidR="00275963" w:rsidRPr="00537BF2">
        <w:rPr>
          <w:rFonts w:ascii="Times" w:hAnsi="Times"/>
        </w:rPr>
        <w:t>research</w:t>
      </w:r>
      <w:r w:rsidR="005C5A4B" w:rsidRPr="00537BF2">
        <w:rPr>
          <w:rFonts w:ascii="Times" w:hAnsi="Times"/>
        </w:rPr>
        <w:t xml:space="preserve"> </w:t>
      </w:r>
      <w:r w:rsidR="008B6F1B" w:rsidRPr="00537BF2">
        <w:rPr>
          <w:rFonts w:ascii="Times" w:hAnsi="Times"/>
        </w:rPr>
        <w:t xml:space="preserve">has shown </w:t>
      </w:r>
      <w:r w:rsidR="00A837B9" w:rsidRPr="00537BF2">
        <w:rPr>
          <w:rFonts w:ascii="Times" w:hAnsi="Times"/>
        </w:rPr>
        <w:t xml:space="preserve">that connecting students’ test scores to teacher evaluation </w:t>
      </w:r>
      <w:r w:rsidR="00E97D1B" w:rsidRPr="00537BF2">
        <w:rPr>
          <w:rFonts w:ascii="Times" w:hAnsi="Times"/>
        </w:rPr>
        <w:t>improves neither learning nor teaching</w:t>
      </w:r>
      <w:r w:rsidR="00275963" w:rsidRPr="00537BF2">
        <w:rPr>
          <w:rFonts w:ascii="Times" w:hAnsi="Times"/>
        </w:rPr>
        <w:t xml:space="preserve"> (Darling-Hammond, </w:t>
      </w:r>
      <w:proofErr w:type="spellStart"/>
      <w:r w:rsidR="00275963" w:rsidRPr="00537BF2">
        <w:rPr>
          <w:rFonts w:ascii="Times" w:hAnsi="Times"/>
        </w:rPr>
        <w:t>Amrein</w:t>
      </w:r>
      <w:proofErr w:type="spellEnd"/>
      <w:r w:rsidR="00275963" w:rsidRPr="00537BF2">
        <w:rPr>
          <w:rFonts w:ascii="Times" w:hAnsi="Times"/>
        </w:rPr>
        <w:t xml:space="preserve">-Beardsley, </w:t>
      </w:r>
      <w:proofErr w:type="spellStart"/>
      <w:r w:rsidR="00275963" w:rsidRPr="00537BF2">
        <w:rPr>
          <w:rFonts w:ascii="Times" w:hAnsi="Times"/>
        </w:rPr>
        <w:t>Haertel</w:t>
      </w:r>
      <w:proofErr w:type="spellEnd"/>
      <w:r w:rsidR="00275963" w:rsidRPr="00537BF2">
        <w:rPr>
          <w:rFonts w:ascii="Times" w:hAnsi="Times"/>
        </w:rPr>
        <w:t>, &amp; Rothstein, 2012; Ravitch, 2016)</w:t>
      </w:r>
      <w:r w:rsidR="00A837B9" w:rsidRPr="00537BF2">
        <w:rPr>
          <w:rFonts w:ascii="Times" w:hAnsi="Times"/>
        </w:rPr>
        <w:t xml:space="preserve">. </w:t>
      </w:r>
    </w:p>
    <w:p w14:paraId="17247FDD" w14:textId="77777777" w:rsidR="004D4E2C" w:rsidRPr="00537BF2" w:rsidRDefault="00211307" w:rsidP="00A837B9">
      <w:pPr>
        <w:spacing w:line="480" w:lineRule="auto"/>
        <w:ind w:firstLine="720"/>
        <w:rPr>
          <w:rFonts w:ascii="Times" w:hAnsi="Times"/>
        </w:rPr>
      </w:pPr>
      <w:r w:rsidRPr="00537BF2">
        <w:rPr>
          <w:rFonts w:ascii="Times" w:hAnsi="Times"/>
        </w:rPr>
        <w:t xml:space="preserve">The way in which a society </w:t>
      </w:r>
      <w:r w:rsidR="008F4972" w:rsidRPr="00537BF2">
        <w:rPr>
          <w:rFonts w:ascii="Times" w:hAnsi="Times"/>
        </w:rPr>
        <w:t>educat</w:t>
      </w:r>
      <w:r w:rsidR="00DA20EA" w:rsidRPr="00537BF2">
        <w:rPr>
          <w:rFonts w:ascii="Times" w:hAnsi="Times"/>
        </w:rPr>
        <w:t>es</w:t>
      </w:r>
      <w:r w:rsidR="00A837B9" w:rsidRPr="00537BF2">
        <w:rPr>
          <w:rFonts w:ascii="Times" w:hAnsi="Times"/>
        </w:rPr>
        <w:t xml:space="preserve"> its young reflects what knowledge it</w:t>
      </w:r>
      <w:r w:rsidR="008F4972" w:rsidRPr="00537BF2">
        <w:rPr>
          <w:rFonts w:ascii="Times" w:hAnsi="Times"/>
        </w:rPr>
        <w:t xml:space="preserve"> considers to be of most worth.  It </w:t>
      </w:r>
      <w:r w:rsidRPr="00537BF2">
        <w:rPr>
          <w:rFonts w:ascii="Times" w:hAnsi="Times"/>
        </w:rPr>
        <w:t xml:space="preserve">shapes </w:t>
      </w:r>
      <w:r w:rsidR="008F4972" w:rsidRPr="00537BF2">
        <w:rPr>
          <w:rFonts w:ascii="Times" w:hAnsi="Times"/>
        </w:rPr>
        <w:t>the</w:t>
      </w:r>
      <w:r w:rsidRPr="00537BF2">
        <w:rPr>
          <w:rFonts w:ascii="Times" w:hAnsi="Times"/>
        </w:rPr>
        <w:t xml:space="preserve"> beliefs and values the curriculum fosters, </w:t>
      </w:r>
      <w:r w:rsidR="008F4972" w:rsidRPr="00537BF2">
        <w:rPr>
          <w:rFonts w:ascii="Times" w:hAnsi="Times"/>
        </w:rPr>
        <w:t>which</w:t>
      </w:r>
      <w:r w:rsidRPr="00537BF2">
        <w:rPr>
          <w:rFonts w:ascii="Times" w:hAnsi="Times"/>
        </w:rPr>
        <w:t xml:space="preserve"> influence an individual’s self-understanding and, eve</w:t>
      </w:r>
      <w:r w:rsidR="00DA20EA" w:rsidRPr="00537BF2">
        <w:rPr>
          <w:rFonts w:ascii="Times" w:hAnsi="Times"/>
        </w:rPr>
        <w:t>ntually, how a person places her/him</w:t>
      </w:r>
      <w:r w:rsidRPr="00537BF2">
        <w:rPr>
          <w:rFonts w:ascii="Times" w:hAnsi="Times"/>
        </w:rPr>
        <w:t xml:space="preserve">self in the communities </w:t>
      </w:r>
      <w:r w:rsidR="00013F63" w:rsidRPr="00537BF2">
        <w:rPr>
          <w:rFonts w:ascii="Times" w:hAnsi="Times"/>
        </w:rPr>
        <w:t xml:space="preserve">of which </w:t>
      </w:r>
      <w:r w:rsidRPr="00537BF2">
        <w:rPr>
          <w:rFonts w:ascii="Times" w:hAnsi="Times"/>
        </w:rPr>
        <w:t xml:space="preserve">s/he is </w:t>
      </w:r>
      <w:r w:rsidR="00013F63" w:rsidRPr="00537BF2">
        <w:rPr>
          <w:rFonts w:ascii="Times" w:hAnsi="Times"/>
        </w:rPr>
        <w:t xml:space="preserve">a </w:t>
      </w:r>
      <w:r w:rsidRPr="00537BF2">
        <w:rPr>
          <w:rFonts w:ascii="Times" w:hAnsi="Times"/>
        </w:rPr>
        <w:t xml:space="preserve">part.  </w:t>
      </w:r>
      <w:r w:rsidR="008F4972" w:rsidRPr="00537BF2">
        <w:rPr>
          <w:rFonts w:ascii="Times" w:hAnsi="Times"/>
        </w:rPr>
        <w:t xml:space="preserve">The undeniable influence of the United States points to the importance of economic power over </w:t>
      </w:r>
      <w:r w:rsidR="003F7C43" w:rsidRPr="00537BF2">
        <w:rPr>
          <w:rFonts w:ascii="Times" w:hAnsi="Times"/>
        </w:rPr>
        <w:t>other</w:t>
      </w:r>
      <w:r w:rsidR="008F4972" w:rsidRPr="00537BF2">
        <w:rPr>
          <w:rFonts w:ascii="Times" w:hAnsi="Times"/>
        </w:rPr>
        <w:t xml:space="preserve"> values</w:t>
      </w:r>
      <w:r w:rsidR="00D15296" w:rsidRPr="00537BF2">
        <w:rPr>
          <w:rFonts w:ascii="Times" w:hAnsi="Times"/>
        </w:rPr>
        <w:t>, which bears the d</w:t>
      </w:r>
      <w:r w:rsidR="00A527CA" w:rsidRPr="00537BF2">
        <w:rPr>
          <w:rFonts w:ascii="Times" w:hAnsi="Times"/>
        </w:rPr>
        <w:t xml:space="preserve">anger of clashing with culture and </w:t>
      </w:r>
      <w:r w:rsidR="00D15296" w:rsidRPr="00537BF2">
        <w:rPr>
          <w:rFonts w:ascii="Times" w:hAnsi="Times"/>
        </w:rPr>
        <w:t>traditions</w:t>
      </w:r>
      <w:r w:rsidR="00A527CA" w:rsidRPr="00537BF2">
        <w:rPr>
          <w:rFonts w:ascii="Times" w:hAnsi="Times"/>
        </w:rPr>
        <w:t xml:space="preserve"> in non-Western countries</w:t>
      </w:r>
      <w:r w:rsidR="00D15296" w:rsidRPr="00537BF2">
        <w:rPr>
          <w:rFonts w:ascii="Times" w:hAnsi="Times"/>
        </w:rPr>
        <w:t xml:space="preserve">.  </w:t>
      </w:r>
      <w:r w:rsidRPr="00537BF2">
        <w:rPr>
          <w:rFonts w:ascii="Times" w:hAnsi="Times"/>
        </w:rPr>
        <w:t>Curriculum is about the essence of knowledge and therefore primarily an epistemological and metaphysical end</w:t>
      </w:r>
      <w:r w:rsidR="00FD3039" w:rsidRPr="00537BF2">
        <w:rPr>
          <w:rFonts w:ascii="Times" w:hAnsi="Times"/>
        </w:rPr>
        <w:t>eavor (L</w:t>
      </w:r>
      <w:r w:rsidR="004F3C45" w:rsidRPr="00537BF2">
        <w:rPr>
          <w:rFonts w:ascii="Times" w:hAnsi="Times"/>
        </w:rPr>
        <w:t xml:space="preserve">adson-Billings, 2016).  </w:t>
      </w:r>
      <w:r w:rsidR="008F4972" w:rsidRPr="00537BF2">
        <w:rPr>
          <w:rFonts w:ascii="Times" w:hAnsi="Times"/>
        </w:rPr>
        <w:t>It</w:t>
      </w:r>
      <w:r w:rsidRPr="00537BF2">
        <w:rPr>
          <w:rFonts w:ascii="Times" w:hAnsi="Times"/>
        </w:rPr>
        <w:t xml:space="preserve"> is not useful to approach curricular questions from the macro level of globalization nor </w:t>
      </w:r>
      <w:r w:rsidR="00146D67" w:rsidRPr="00537BF2">
        <w:rPr>
          <w:rFonts w:ascii="Times" w:hAnsi="Times"/>
        </w:rPr>
        <w:t xml:space="preserve">from </w:t>
      </w:r>
      <w:r w:rsidRPr="00537BF2">
        <w:rPr>
          <w:rFonts w:ascii="Times" w:hAnsi="Times"/>
        </w:rPr>
        <w:t xml:space="preserve">the micro level that </w:t>
      </w:r>
      <w:r w:rsidR="008F4972" w:rsidRPr="00537BF2">
        <w:rPr>
          <w:rFonts w:ascii="Times" w:hAnsi="Times"/>
        </w:rPr>
        <w:t>reduces curriculum theory to practical know-how questions and people to human resources</w:t>
      </w:r>
      <w:r w:rsidRPr="00537BF2">
        <w:rPr>
          <w:rFonts w:ascii="Times" w:hAnsi="Times"/>
        </w:rPr>
        <w:t>.  In order to change education in ways that further a person’s</w:t>
      </w:r>
      <w:r w:rsidR="00013F63" w:rsidRPr="00537BF2">
        <w:rPr>
          <w:rFonts w:ascii="Times" w:hAnsi="Times"/>
        </w:rPr>
        <w:t>,</w:t>
      </w:r>
      <w:r w:rsidRPr="00537BF2">
        <w:rPr>
          <w:rFonts w:ascii="Times" w:hAnsi="Times"/>
        </w:rPr>
        <w:t xml:space="preserve"> and thereby a </w:t>
      </w:r>
      <w:r w:rsidRPr="00537BF2">
        <w:rPr>
          <w:rFonts w:ascii="Times" w:hAnsi="Times"/>
        </w:rPr>
        <w:lastRenderedPageBreak/>
        <w:t>society’s</w:t>
      </w:r>
      <w:r w:rsidR="00013F63" w:rsidRPr="00537BF2">
        <w:rPr>
          <w:rFonts w:ascii="Times" w:hAnsi="Times"/>
        </w:rPr>
        <w:t>,</w:t>
      </w:r>
      <w:r w:rsidRPr="00537BF2">
        <w:rPr>
          <w:rFonts w:ascii="Times" w:hAnsi="Times"/>
        </w:rPr>
        <w:t xml:space="preserve"> becoming, all approaches have to meet at some </w:t>
      </w:r>
      <w:proofErr w:type="spellStart"/>
      <w:r w:rsidRPr="00537BF2">
        <w:rPr>
          <w:rFonts w:ascii="Times" w:hAnsi="Times"/>
        </w:rPr>
        <w:t>meso</w:t>
      </w:r>
      <w:proofErr w:type="spellEnd"/>
      <w:r w:rsidRPr="00537BF2">
        <w:rPr>
          <w:rFonts w:ascii="Times" w:hAnsi="Times"/>
        </w:rPr>
        <w:t xml:space="preserve"> level that resembles the balance between globalization and cultural context.</w:t>
      </w:r>
      <w:r w:rsidR="00B97EDE" w:rsidRPr="00537BF2">
        <w:rPr>
          <w:rFonts w:ascii="Times" w:hAnsi="Times"/>
        </w:rPr>
        <w:t xml:space="preserve">  </w:t>
      </w:r>
    </w:p>
    <w:p w14:paraId="6E4A0159" w14:textId="77777777" w:rsidR="00520375" w:rsidRPr="00537BF2" w:rsidRDefault="00520375" w:rsidP="00AE448F">
      <w:pPr>
        <w:spacing w:line="480" w:lineRule="auto"/>
        <w:jc w:val="center"/>
        <w:rPr>
          <w:rFonts w:ascii="Times" w:hAnsi="Times"/>
          <w:b/>
        </w:rPr>
      </w:pPr>
      <w:r w:rsidRPr="00537BF2">
        <w:rPr>
          <w:rFonts w:ascii="Times" w:hAnsi="Times"/>
          <w:b/>
        </w:rPr>
        <w:t>Methodology</w:t>
      </w:r>
    </w:p>
    <w:p w14:paraId="282298C9" w14:textId="77777777" w:rsidR="00FF2C12" w:rsidRPr="00537BF2" w:rsidRDefault="00520375" w:rsidP="00F67259">
      <w:pPr>
        <w:spacing w:line="480" w:lineRule="auto"/>
        <w:ind w:firstLine="720"/>
        <w:outlineLvl w:val="0"/>
        <w:rPr>
          <w:rFonts w:ascii="Times" w:hAnsi="Times"/>
          <w:b/>
          <w:lang w:val="mt-MT"/>
        </w:rPr>
      </w:pPr>
      <w:r w:rsidRPr="00537BF2">
        <w:rPr>
          <w:rFonts w:ascii="Times" w:hAnsi="Times"/>
        </w:rPr>
        <w:t>The methodology employed to gather, analyze</w:t>
      </w:r>
      <w:r w:rsidR="00013F63" w:rsidRPr="00537BF2">
        <w:rPr>
          <w:rFonts w:ascii="Times" w:hAnsi="Times"/>
        </w:rPr>
        <w:t>,</w:t>
      </w:r>
      <w:r w:rsidRPr="00537BF2">
        <w:rPr>
          <w:rFonts w:ascii="Times" w:hAnsi="Times"/>
        </w:rPr>
        <w:t xml:space="preserve"> and represent data was narrative inquiry.  Narrative inquiry is based on the idea that people make meaning of experiences b</w:t>
      </w:r>
      <w:r w:rsidR="000C3656" w:rsidRPr="00537BF2">
        <w:rPr>
          <w:rFonts w:ascii="Times" w:hAnsi="Times"/>
        </w:rPr>
        <w:t xml:space="preserve">y thinking of them as stories.  </w:t>
      </w:r>
      <w:r w:rsidRPr="00537BF2">
        <w:rPr>
          <w:rFonts w:ascii="Times" w:hAnsi="Times"/>
        </w:rPr>
        <w:t xml:space="preserve">This study was conducted with six participants over a period of four months.  Data was collected through structured and conversational interviews and memoirs.  </w:t>
      </w:r>
      <w:r w:rsidR="000C3656" w:rsidRPr="00537BF2">
        <w:rPr>
          <w:rFonts w:ascii="Times" w:hAnsi="Times"/>
        </w:rPr>
        <w:t>Data</w:t>
      </w:r>
      <w:r w:rsidR="000304CE" w:rsidRPr="00537BF2">
        <w:rPr>
          <w:rFonts w:ascii="Times" w:hAnsi="Times"/>
        </w:rPr>
        <w:t xml:space="preserve"> was collected in English, which a</w:t>
      </w:r>
      <w:r w:rsidR="009560A7" w:rsidRPr="00537BF2">
        <w:rPr>
          <w:rFonts w:ascii="Times" w:hAnsi="Times"/>
        </w:rPr>
        <w:t xml:space="preserve">ll participants spoke fluently.  </w:t>
      </w:r>
      <w:r w:rsidR="00386BEE" w:rsidRPr="00537BF2">
        <w:rPr>
          <w:rFonts w:ascii="Times" w:hAnsi="Times"/>
        </w:rPr>
        <w:t>The research sites for this project varied.  Interviews were conducted face-to-face and via Skype</w:t>
      </w:r>
      <w:r w:rsidR="00D65AF7" w:rsidRPr="00537BF2">
        <w:rPr>
          <w:rFonts w:ascii="Times" w:hAnsi="Times"/>
        </w:rPr>
        <w:t xml:space="preserve"> within the country of residence, which for both researchers and participants was the U.S.A</w:t>
      </w:r>
      <w:r w:rsidR="00386BEE" w:rsidRPr="00537BF2">
        <w:rPr>
          <w:rFonts w:ascii="Times" w:hAnsi="Times"/>
        </w:rPr>
        <w:t xml:space="preserve">.  </w:t>
      </w:r>
      <w:r w:rsidRPr="00537BF2">
        <w:rPr>
          <w:rFonts w:ascii="Times" w:hAnsi="Times"/>
        </w:rPr>
        <w:t xml:space="preserve">Part of the data collection and analysis processes were numerous member checks </w:t>
      </w:r>
      <w:r w:rsidR="007E694A" w:rsidRPr="00537BF2">
        <w:rPr>
          <w:rFonts w:ascii="Times" w:hAnsi="Times"/>
        </w:rPr>
        <w:t xml:space="preserve">to assure trustworthiness and academic rigor </w:t>
      </w:r>
      <w:r w:rsidRPr="00537BF2">
        <w:rPr>
          <w:rFonts w:ascii="Times" w:hAnsi="Times"/>
        </w:rPr>
        <w:t>(</w:t>
      </w:r>
      <w:proofErr w:type="spellStart"/>
      <w:r w:rsidRPr="00537BF2">
        <w:rPr>
          <w:rFonts w:ascii="Times" w:hAnsi="Times"/>
        </w:rPr>
        <w:t>Glesne</w:t>
      </w:r>
      <w:proofErr w:type="spellEnd"/>
      <w:r w:rsidRPr="00537BF2">
        <w:rPr>
          <w:rFonts w:ascii="Times" w:hAnsi="Times"/>
        </w:rPr>
        <w:t xml:space="preserve">, 2011). </w:t>
      </w:r>
      <w:r w:rsidR="00D65AF7" w:rsidRPr="00537BF2">
        <w:rPr>
          <w:rFonts w:ascii="Times" w:hAnsi="Times"/>
        </w:rPr>
        <w:t xml:space="preserve"> This research project was approved by </w:t>
      </w:r>
      <w:r w:rsidR="00D15296" w:rsidRPr="00537BF2">
        <w:rPr>
          <w:rFonts w:ascii="Times" w:hAnsi="Times"/>
        </w:rPr>
        <w:t>the</w:t>
      </w:r>
      <w:r w:rsidRPr="00537BF2">
        <w:rPr>
          <w:rFonts w:ascii="Times" w:hAnsi="Times"/>
        </w:rPr>
        <w:t xml:space="preserve"> I</w:t>
      </w:r>
      <w:r w:rsidR="00E97D1B" w:rsidRPr="00537BF2">
        <w:rPr>
          <w:rFonts w:ascii="Times" w:hAnsi="Times"/>
        </w:rPr>
        <w:t xml:space="preserve">nternal </w:t>
      </w:r>
      <w:r w:rsidRPr="00537BF2">
        <w:rPr>
          <w:rFonts w:ascii="Times" w:hAnsi="Times"/>
        </w:rPr>
        <w:t>R</w:t>
      </w:r>
      <w:r w:rsidR="00E97D1B" w:rsidRPr="00537BF2">
        <w:rPr>
          <w:rFonts w:ascii="Times" w:hAnsi="Times"/>
        </w:rPr>
        <w:t xml:space="preserve">eview </w:t>
      </w:r>
      <w:r w:rsidRPr="00537BF2">
        <w:rPr>
          <w:rFonts w:ascii="Times" w:hAnsi="Times"/>
        </w:rPr>
        <w:t>B</w:t>
      </w:r>
      <w:r w:rsidR="00E97D1B" w:rsidRPr="00537BF2">
        <w:rPr>
          <w:rFonts w:ascii="Times" w:hAnsi="Times"/>
        </w:rPr>
        <w:t xml:space="preserve">oard </w:t>
      </w:r>
      <w:r w:rsidR="00914F2F" w:rsidRPr="00537BF2">
        <w:rPr>
          <w:rFonts w:ascii="Times" w:hAnsi="Times"/>
        </w:rPr>
        <w:t>to which the researchers report</w:t>
      </w:r>
      <w:r w:rsidR="00D65AF7" w:rsidRPr="00537BF2">
        <w:rPr>
          <w:rFonts w:ascii="Times" w:hAnsi="Times"/>
        </w:rPr>
        <w:t xml:space="preserve"> in order to ensure that all ethical requirements for social research were followed.</w:t>
      </w:r>
    </w:p>
    <w:p w14:paraId="524C2EC3" w14:textId="77777777" w:rsidR="00056E47" w:rsidRPr="00537BF2" w:rsidRDefault="00520375" w:rsidP="00520375">
      <w:pPr>
        <w:spacing w:line="480" w:lineRule="auto"/>
        <w:outlineLvl w:val="0"/>
        <w:rPr>
          <w:rFonts w:ascii="Times" w:hAnsi="Times"/>
          <w:b/>
        </w:rPr>
      </w:pPr>
      <w:r w:rsidRPr="00537BF2">
        <w:rPr>
          <w:rFonts w:ascii="Times" w:hAnsi="Times"/>
          <w:b/>
        </w:rPr>
        <w:t>Participant Selection</w:t>
      </w:r>
    </w:p>
    <w:p w14:paraId="4FAABD37" w14:textId="77777777" w:rsidR="00C30F1C" w:rsidRPr="00537BF2" w:rsidRDefault="00520375" w:rsidP="0093196C">
      <w:pPr>
        <w:spacing w:line="480" w:lineRule="auto"/>
        <w:ind w:firstLine="720"/>
        <w:outlineLvl w:val="0"/>
        <w:rPr>
          <w:rFonts w:ascii="Times" w:hAnsi="Times"/>
        </w:rPr>
      </w:pPr>
      <w:r w:rsidRPr="00537BF2">
        <w:rPr>
          <w:rFonts w:ascii="Times" w:hAnsi="Times"/>
        </w:rPr>
        <w:t xml:space="preserve">In an attempt to explore how educational </w:t>
      </w:r>
      <w:proofErr w:type="gramStart"/>
      <w:r w:rsidRPr="00537BF2">
        <w:rPr>
          <w:rFonts w:ascii="Times" w:hAnsi="Times"/>
        </w:rPr>
        <w:t>experiences</w:t>
      </w:r>
      <w:proofErr w:type="gramEnd"/>
      <w:r w:rsidRPr="00537BF2">
        <w:rPr>
          <w:rFonts w:ascii="Times" w:hAnsi="Times"/>
        </w:rPr>
        <w:t xml:space="preserve"> influence a person’s life purpose, we started our data collection with two participants in their late 60s.  At this age, a person has lived a great part of his life and therefore has the unique ability to reflect on his life’s choices retrospectively, which is an important as</w:t>
      </w:r>
      <w:r w:rsidR="00CD7AB9" w:rsidRPr="00537BF2">
        <w:rPr>
          <w:rFonts w:ascii="Times" w:hAnsi="Times"/>
        </w:rPr>
        <w:t xml:space="preserve">pect of exploring life purpose.  </w:t>
      </w:r>
      <w:r w:rsidRPr="00537BF2">
        <w:rPr>
          <w:rFonts w:ascii="Times" w:hAnsi="Times"/>
        </w:rPr>
        <w:t>Thomas and Julio</w:t>
      </w:r>
      <w:r w:rsidRPr="00537BF2">
        <w:rPr>
          <w:rStyle w:val="FootnoteReference"/>
          <w:rFonts w:ascii="Times" w:hAnsi="Times"/>
        </w:rPr>
        <w:footnoteReference w:id="2"/>
      </w:r>
      <w:r w:rsidRPr="00537BF2">
        <w:rPr>
          <w:rFonts w:ascii="Times" w:hAnsi="Times"/>
        </w:rPr>
        <w:t xml:space="preserve"> went to school in the United States during the 1960s at which time the U.S. education system was</w:t>
      </w:r>
      <w:r w:rsidR="008641EE" w:rsidRPr="00537BF2">
        <w:rPr>
          <w:rFonts w:ascii="Times" w:hAnsi="Times"/>
        </w:rPr>
        <w:t xml:space="preserve"> </w:t>
      </w:r>
      <w:r w:rsidRPr="00537BF2">
        <w:rPr>
          <w:rFonts w:ascii="Times" w:hAnsi="Times"/>
        </w:rPr>
        <w:lastRenderedPageBreak/>
        <w:t xml:space="preserve">similar to present-day </w:t>
      </w:r>
      <w:r w:rsidR="0093196C" w:rsidRPr="00537BF2">
        <w:rPr>
          <w:rFonts w:ascii="Times" w:hAnsi="Times"/>
        </w:rPr>
        <w:t>education in Mexico and Vietnam</w:t>
      </w:r>
      <w:r w:rsidR="003A33BF" w:rsidRPr="00537BF2">
        <w:rPr>
          <w:rFonts w:ascii="Times" w:hAnsi="Times"/>
        </w:rPr>
        <w:t xml:space="preserve"> as shown in Figure 1 below.</w:t>
      </w:r>
      <w:r w:rsidR="009075CF" w:rsidRPr="00537BF2">
        <w:rPr>
          <w:rFonts w:ascii="Times" w:hAnsi="Times"/>
          <w:noProof/>
        </w:rPr>
        <w:t xml:space="preserve"> </w:t>
      </w:r>
      <w:r w:rsidR="00D65AF7" w:rsidRPr="00537BF2">
        <w:rPr>
          <w:rFonts w:ascii="Times" w:hAnsi="Times"/>
          <w:noProof/>
        </w:rPr>
        <w:drawing>
          <wp:inline distT="0" distB="0" distL="0" distR="0" wp14:anchorId="66DFA3B1" wp14:editId="2C97A980">
            <wp:extent cx="5768340" cy="1801495"/>
            <wp:effectExtent l="50800" t="0" r="22860" b="0"/>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429C0AB" w14:textId="77777777" w:rsidR="0093196C" w:rsidRPr="00537BF2" w:rsidRDefault="003A33BF" w:rsidP="003A33BF">
      <w:pPr>
        <w:spacing w:line="480" w:lineRule="auto"/>
        <w:outlineLvl w:val="0"/>
        <w:rPr>
          <w:rFonts w:ascii="Times" w:hAnsi="Times"/>
        </w:rPr>
      </w:pPr>
      <w:r w:rsidRPr="00537BF2">
        <w:rPr>
          <w:rFonts w:ascii="Times" w:hAnsi="Times"/>
          <w:i/>
        </w:rPr>
        <w:t>Figure 1</w:t>
      </w:r>
      <w:r w:rsidR="00CD7AB9" w:rsidRPr="00537BF2">
        <w:rPr>
          <w:rFonts w:ascii="Times" w:hAnsi="Times"/>
        </w:rPr>
        <w:t xml:space="preserve"> </w:t>
      </w:r>
      <w:r w:rsidR="000C3656" w:rsidRPr="00537BF2">
        <w:rPr>
          <w:rFonts w:ascii="Times" w:hAnsi="Times"/>
        </w:rPr>
        <w:t>Basic Characteristics</w:t>
      </w:r>
      <w:r w:rsidR="00CD7AB9" w:rsidRPr="00537BF2">
        <w:rPr>
          <w:rFonts w:ascii="Times" w:hAnsi="Times"/>
        </w:rPr>
        <w:t xml:space="preserve"> of the Education S</w:t>
      </w:r>
      <w:r w:rsidRPr="00537BF2">
        <w:rPr>
          <w:rFonts w:ascii="Times" w:hAnsi="Times"/>
        </w:rPr>
        <w:t>ystems of the U.</w:t>
      </w:r>
      <w:r w:rsidR="00CD7AB9" w:rsidRPr="00537BF2">
        <w:rPr>
          <w:rFonts w:ascii="Times" w:hAnsi="Times"/>
        </w:rPr>
        <w:t>S., Mexico, and Vietnam at the Time Pertinent to the Six P</w:t>
      </w:r>
      <w:r w:rsidRPr="00537BF2">
        <w:rPr>
          <w:rFonts w:ascii="Times" w:hAnsi="Times"/>
        </w:rPr>
        <w:t>articipants</w:t>
      </w:r>
    </w:p>
    <w:p w14:paraId="30D14A39" w14:textId="77777777" w:rsidR="00211307" w:rsidRPr="00537BF2" w:rsidRDefault="00211307" w:rsidP="00C14227">
      <w:pPr>
        <w:spacing w:line="480" w:lineRule="auto"/>
      </w:pPr>
      <w:r w:rsidRPr="00537BF2">
        <w:rPr>
          <w:rFonts w:ascii="Times" w:hAnsi="Times"/>
          <w:b/>
        </w:rPr>
        <w:tab/>
      </w:r>
      <w:r w:rsidR="00FF5F45" w:rsidRPr="00537BF2">
        <w:rPr>
          <w:rFonts w:ascii="Times" w:hAnsi="Times"/>
        </w:rPr>
        <w:t>Julio and Thomas</w:t>
      </w:r>
      <w:r w:rsidR="00DD69DF" w:rsidRPr="00537BF2">
        <w:rPr>
          <w:rFonts w:ascii="Times" w:hAnsi="Times"/>
        </w:rPr>
        <w:t>’</w:t>
      </w:r>
      <w:r w:rsidR="00FF5F45" w:rsidRPr="00537BF2">
        <w:rPr>
          <w:rFonts w:ascii="Times" w:hAnsi="Times"/>
        </w:rPr>
        <w:t xml:space="preserve"> kindergarten through 12</w:t>
      </w:r>
      <w:r w:rsidR="00FF5F45" w:rsidRPr="00537BF2">
        <w:rPr>
          <w:rFonts w:ascii="Times" w:hAnsi="Times"/>
          <w:vertAlign w:val="superscript"/>
        </w:rPr>
        <w:t>th</w:t>
      </w:r>
      <w:r w:rsidR="00FF5F45" w:rsidRPr="00537BF2">
        <w:rPr>
          <w:rFonts w:ascii="Times" w:hAnsi="Times"/>
        </w:rPr>
        <w:t xml:space="preserve"> grade </w:t>
      </w:r>
      <w:r w:rsidR="00DD69DF" w:rsidRPr="00537BF2">
        <w:rPr>
          <w:rFonts w:ascii="Times" w:hAnsi="Times"/>
        </w:rPr>
        <w:t xml:space="preserve">experiences </w:t>
      </w:r>
      <w:r w:rsidR="00735FF3" w:rsidRPr="00537BF2">
        <w:rPr>
          <w:rFonts w:ascii="Times" w:hAnsi="Times"/>
        </w:rPr>
        <w:t>were</w:t>
      </w:r>
      <w:r w:rsidR="00DD69DF" w:rsidRPr="00537BF2">
        <w:rPr>
          <w:rFonts w:ascii="Times" w:hAnsi="Times"/>
        </w:rPr>
        <w:t xml:space="preserve"> characterized by social and aca</w:t>
      </w:r>
      <w:r w:rsidR="00CD7AB9" w:rsidRPr="00537BF2">
        <w:rPr>
          <w:rFonts w:ascii="Times" w:hAnsi="Times"/>
        </w:rPr>
        <w:t xml:space="preserve">demic challenges, respectively.  </w:t>
      </w:r>
      <w:r w:rsidR="007A6237" w:rsidRPr="00537BF2">
        <w:t xml:space="preserve">Thomas grew up as a White male in a </w:t>
      </w:r>
      <w:proofErr w:type="gramStart"/>
      <w:r w:rsidR="007A6237" w:rsidRPr="00537BF2">
        <w:t>middle class</w:t>
      </w:r>
      <w:proofErr w:type="gramEnd"/>
      <w:r w:rsidR="007A6237" w:rsidRPr="00537BF2">
        <w:t xml:space="preserve"> family, which means that education was a priority and </w:t>
      </w:r>
      <w:r w:rsidR="00C14227" w:rsidRPr="00537BF2">
        <w:t xml:space="preserve">a </w:t>
      </w:r>
      <w:r w:rsidR="007A6237" w:rsidRPr="00537BF2">
        <w:t xml:space="preserve">college </w:t>
      </w:r>
      <w:r w:rsidR="00C14227" w:rsidRPr="00537BF2">
        <w:t xml:space="preserve">degree </w:t>
      </w:r>
      <w:r w:rsidR="007A6237" w:rsidRPr="00537BF2">
        <w:t>always the goal.  As a result, his dyslexia and dyscalculia, which were undiagnosed in the 1950s, had a major influence on his early educational experiences.  By contrast, Julio</w:t>
      </w:r>
      <w:r w:rsidR="00C14227" w:rsidRPr="00537BF2">
        <w:t>, who is academically gifted,</w:t>
      </w:r>
      <w:r w:rsidR="007A6237" w:rsidRPr="00537BF2">
        <w:t xml:space="preserve"> grew up as a Hispanic in a Mexican-American border town as the son of an auto parts sales clerk and a housewife.  According to tradition, he was expected to end education with a high school diploma and get a job.  Education for social mobility was not considered.</w:t>
      </w:r>
      <w:r w:rsidR="00C14227" w:rsidRPr="00537BF2">
        <w:t xml:space="preserve">  </w:t>
      </w:r>
      <w:r w:rsidR="000C3656" w:rsidRPr="00537BF2">
        <w:rPr>
          <w:rFonts w:ascii="Times" w:hAnsi="Times"/>
        </w:rPr>
        <w:t xml:space="preserve">Today </w:t>
      </w:r>
      <w:r w:rsidR="00DD69DF" w:rsidRPr="00537BF2">
        <w:rPr>
          <w:rFonts w:ascii="Times" w:hAnsi="Times"/>
        </w:rPr>
        <w:t>Julio is a biologist and currently teaches at a private university in Texas.  Thomas is an internationally renowned visual artist and teaches at a university in the Northern U.S.</w:t>
      </w:r>
    </w:p>
    <w:p w14:paraId="681927F9" w14:textId="6E587DB6" w:rsidR="00DD69DF" w:rsidRPr="00537BF2" w:rsidRDefault="00DD69DF" w:rsidP="00497AE0">
      <w:pPr>
        <w:spacing w:line="480" w:lineRule="auto"/>
        <w:outlineLvl w:val="0"/>
        <w:rPr>
          <w:rFonts w:ascii="Times" w:hAnsi="Times"/>
        </w:rPr>
      </w:pPr>
      <w:r w:rsidRPr="00537BF2">
        <w:rPr>
          <w:rFonts w:ascii="Times" w:hAnsi="Times"/>
        </w:rPr>
        <w:tab/>
      </w:r>
      <w:r w:rsidR="00753504" w:rsidRPr="00537BF2">
        <w:rPr>
          <w:rFonts w:ascii="Times" w:hAnsi="Times"/>
        </w:rPr>
        <w:t>Our</w:t>
      </w:r>
      <w:r w:rsidR="00760EBA" w:rsidRPr="00537BF2">
        <w:rPr>
          <w:rFonts w:ascii="Times" w:hAnsi="Times"/>
        </w:rPr>
        <w:t xml:space="preserve"> Mexican participants included</w:t>
      </w:r>
      <w:r w:rsidR="00BC01FD" w:rsidRPr="00537BF2">
        <w:rPr>
          <w:rFonts w:ascii="Times" w:hAnsi="Times"/>
        </w:rPr>
        <w:t xml:space="preserve"> a female in her late 30s and </w:t>
      </w:r>
      <w:r w:rsidR="00CD7AB9" w:rsidRPr="00537BF2">
        <w:rPr>
          <w:rFonts w:ascii="Times" w:hAnsi="Times"/>
        </w:rPr>
        <w:t xml:space="preserve">another </w:t>
      </w:r>
      <w:r w:rsidR="00BC01FD" w:rsidRPr="00537BF2">
        <w:rPr>
          <w:rFonts w:ascii="Times" w:hAnsi="Times"/>
        </w:rPr>
        <w:t>who just celebrated her 50</w:t>
      </w:r>
      <w:r w:rsidR="00BC01FD" w:rsidRPr="00537BF2">
        <w:rPr>
          <w:rFonts w:ascii="Times" w:hAnsi="Times"/>
          <w:vertAlign w:val="superscript"/>
        </w:rPr>
        <w:t>th</w:t>
      </w:r>
      <w:r w:rsidR="00BC01FD" w:rsidRPr="00537BF2">
        <w:rPr>
          <w:rFonts w:ascii="Times" w:hAnsi="Times"/>
        </w:rPr>
        <w:t xml:space="preserve"> birthday.  At this time in life, purpose </w:t>
      </w:r>
      <w:r w:rsidR="00297521" w:rsidRPr="00537BF2">
        <w:rPr>
          <w:rFonts w:ascii="Times" w:hAnsi="Times"/>
        </w:rPr>
        <w:t>tends to be</w:t>
      </w:r>
      <w:r w:rsidR="00BC01FD" w:rsidRPr="00537BF2">
        <w:rPr>
          <w:rFonts w:ascii="Times" w:hAnsi="Times"/>
        </w:rPr>
        <w:t xml:space="preserve"> actively actualized rather than </w:t>
      </w:r>
      <w:r w:rsidR="00297521" w:rsidRPr="00537BF2">
        <w:rPr>
          <w:rFonts w:ascii="Times" w:hAnsi="Times"/>
        </w:rPr>
        <w:t>retrospectively reflected upon</w:t>
      </w:r>
      <w:r w:rsidR="00BC01FD" w:rsidRPr="00537BF2">
        <w:rPr>
          <w:rFonts w:ascii="Times" w:hAnsi="Times"/>
        </w:rPr>
        <w:t xml:space="preserve">.  </w:t>
      </w:r>
      <w:r w:rsidR="00753504" w:rsidRPr="00537BF2">
        <w:rPr>
          <w:rFonts w:ascii="Times" w:hAnsi="Times"/>
        </w:rPr>
        <w:t>Zor</w:t>
      </w:r>
      <w:r w:rsidR="008949AC" w:rsidRPr="00537BF2">
        <w:rPr>
          <w:rFonts w:ascii="Times" w:hAnsi="Times"/>
        </w:rPr>
        <w:t>a</w:t>
      </w:r>
      <w:r w:rsidR="00753504" w:rsidRPr="00537BF2">
        <w:rPr>
          <w:rFonts w:ascii="Times" w:hAnsi="Times"/>
        </w:rPr>
        <w:t>ida</w:t>
      </w:r>
      <w:r w:rsidR="00297521" w:rsidRPr="00537BF2">
        <w:rPr>
          <w:rStyle w:val="FootnoteReference"/>
          <w:rFonts w:ascii="Times" w:hAnsi="Times"/>
        </w:rPr>
        <w:footnoteReference w:id="3"/>
      </w:r>
      <w:r w:rsidR="00753504" w:rsidRPr="00537BF2">
        <w:rPr>
          <w:rFonts w:ascii="Times" w:hAnsi="Times"/>
        </w:rPr>
        <w:t xml:space="preserve"> completed </w:t>
      </w:r>
      <w:r w:rsidR="008949AC" w:rsidRPr="00537BF2">
        <w:rPr>
          <w:rFonts w:ascii="Times" w:hAnsi="Times"/>
        </w:rPr>
        <w:t xml:space="preserve">grade 12 and </w:t>
      </w:r>
      <w:r w:rsidR="00753504" w:rsidRPr="00537BF2">
        <w:rPr>
          <w:rFonts w:ascii="Times" w:hAnsi="Times"/>
        </w:rPr>
        <w:t>two years</w:t>
      </w:r>
      <w:r w:rsidR="008949AC" w:rsidRPr="00537BF2">
        <w:rPr>
          <w:rFonts w:ascii="Times" w:hAnsi="Times"/>
        </w:rPr>
        <w:t xml:space="preserve"> of college where</w:t>
      </w:r>
      <w:r w:rsidR="00753504" w:rsidRPr="00537BF2">
        <w:rPr>
          <w:rFonts w:ascii="Times" w:hAnsi="Times"/>
        </w:rPr>
        <w:t>as Maria</w:t>
      </w:r>
      <w:r w:rsidR="00297521" w:rsidRPr="00537BF2">
        <w:rPr>
          <w:rFonts w:ascii="Times" w:hAnsi="Times"/>
        </w:rPr>
        <w:t xml:space="preserve"> </w:t>
      </w:r>
      <w:r w:rsidR="008949AC" w:rsidRPr="00537BF2">
        <w:rPr>
          <w:rFonts w:ascii="Times" w:hAnsi="Times"/>
        </w:rPr>
        <w:t xml:space="preserve">completed the required compulsory education, which at that time, </w:t>
      </w:r>
      <w:r w:rsidR="00BB0128" w:rsidRPr="00537BF2">
        <w:rPr>
          <w:rFonts w:ascii="Times" w:hAnsi="Times"/>
        </w:rPr>
        <w:t>ended with 9</w:t>
      </w:r>
      <w:r w:rsidR="00BB0128" w:rsidRPr="00537BF2">
        <w:rPr>
          <w:rFonts w:ascii="Times" w:hAnsi="Times"/>
          <w:vertAlign w:val="superscript"/>
        </w:rPr>
        <w:t>th</w:t>
      </w:r>
      <w:r w:rsidR="00BB0128" w:rsidRPr="00537BF2">
        <w:rPr>
          <w:rFonts w:ascii="Times" w:hAnsi="Times"/>
        </w:rPr>
        <w:t xml:space="preserve"> </w:t>
      </w:r>
      <w:r w:rsidR="00BB0128" w:rsidRPr="00537BF2">
        <w:rPr>
          <w:rFonts w:ascii="Times" w:hAnsi="Times"/>
        </w:rPr>
        <w:lastRenderedPageBreak/>
        <w:t>grade</w:t>
      </w:r>
      <w:r w:rsidR="008949AC" w:rsidRPr="00537BF2">
        <w:rPr>
          <w:rFonts w:ascii="Times" w:hAnsi="Times"/>
        </w:rPr>
        <w:t xml:space="preserve">.  </w:t>
      </w:r>
      <w:r w:rsidR="003A7FE1" w:rsidRPr="00537BF2">
        <w:rPr>
          <w:rFonts w:ascii="Times" w:hAnsi="Times"/>
        </w:rPr>
        <w:t xml:space="preserve">Zoraida’s and Maria’s parents encouraged and supported their </w:t>
      </w:r>
      <w:r w:rsidR="00064E93" w:rsidRPr="00537BF2">
        <w:rPr>
          <w:rFonts w:ascii="Times" w:hAnsi="Times"/>
        </w:rPr>
        <w:t>education</w:t>
      </w:r>
      <w:r w:rsidR="003A7FE1" w:rsidRPr="00537BF2">
        <w:rPr>
          <w:rFonts w:ascii="Times" w:hAnsi="Times"/>
        </w:rPr>
        <w:t xml:space="preserve"> even though their families struggled financially.  </w:t>
      </w:r>
      <w:r w:rsidR="008949AC" w:rsidRPr="00537BF2">
        <w:rPr>
          <w:rFonts w:ascii="Times" w:hAnsi="Times"/>
        </w:rPr>
        <w:t xml:space="preserve">Both grew up in Mexico but currently live and are employed in the U.S.  </w:t>
      </w:r>
    </w:p>
    <w:p w14:paraId="281F6F4C" w14:textId="77777777" w:rsidR="00DD69DF" w:rsidRPr="00537BF2" w:rsidRDefault="00DD69DF" w:rsidP="00497AE0">
      <w:pPr>
        <w:spacing w:line="480" w:lineRule="auto"/>
        <w:outlineLvl w:val="0"/>
        <w:rPr>
          <w:rFonts w:ascii="Times" w:hAnsi="Times"/>
        </w:rPr>
      </w:pPr>
      <w:r w:rsidRPr="00537BF2">
        <w:rPr>
          <w:rFonts w:ascii="Times" w:hAnsi="Times"/>
        </w:rPr>
        <w:tab/>
        <w:t xml:space="preserve">Finally, in order to understand something about the processes by which </w:t>
      </w:r>
      <w:r w:rsidR="00CF3764" w:rsidRPr="00537BF2">
        <w:rPr>
          <w:rFonts w:ascii="Times" w:hAnsi="Times"/>
        </w:rPr>
        <w:t xml:space="preserve">the lived curriculum influences how a person elects purpose for him/herself, we invited two Vietnamese students in their early 20s to participate in this study.  </w:t>
      </w:r>
      <w:proofErr w:type="spellStart"/>
      <w:r w:rsidR="00735FF3" w:rsidRPr="00537BF2">
        <w:rPr>
          <w:rFonts w:ascii="Times" w:hAnsi="Times"/>
        </w:rPr>
        <w:t>Lý</w:t>
      </w:r>
      <w:proofErr w:type="spellEnd"/>
      <w:r w:rsidR="00CF3764" w:rsidRPr="00537BF2">
        <w:rPr>
          <w:rFonts w:ascii="Times" w:hAnsi="Times"/>
        </w:rPr>
        <w:t xml:space="preserve"> and </w:t>
      </w:r>
      <w:r w:rsidR="001C202E" w:rsidRPr="00537BF2">
        <w:rPr>
          <w:rFonts w:ascii="Times" w:hAnsi="Times"/>
        </w:rPr>
        <w:t>Heidi</w:t>
      </w:r>
      <w:r w:rsidR="00CF3764" w:rsidRPr="00537BF2">
        <w:rPr>
          <w:rStyle w:val="FootnoteReference"/>
          <w:rFonts w:ascii="Times" w:hAnsi="Times"/>
        </w:rPr>
        <w:footnoteReference w:id="4"/>
      </w:r>
      <w:r w:rsidR="00CF3764" w:rsidRPr="00537BF2">
        <w:rPr>
          <w:rFonts w:ascii="Times" w:hAnsi="Times"/>
        </w:rPr>
        <w:t xml:space="preserve"> </w:t>
      </w:r>
      <w:r w:rsidR="00CB1882" w:rsidRPr="00537BF2">
        <w:rPr>
          <w:rFonts w:ascii="Times" w:hAnsi="Times"/>
        </w:rPr>
        <w:t xml:space="preserve">moved from Vietnam to the U.S. two and five years ago, respectively, and are currently </w:t>
      </w:r>
      <w:r w:rsidR="00500D29" w:rsidRPr="00537BF2">
        <w:rPr>
          <w:rFonts w:ascii="Times" w:hAnsi="Times"/>
        </w:rPr>
        <w:t>taking classe</w:t>
      </w:r>
      <w:r w:rsidR="005A1D7E" w:rsidRPr="00537BF2">
        <w:rPr>
          <w:rFonts w:ascii="Times" w:hAnsi="Times"/>
        </w:rPr>
        <w:t>s for their bachelor’s degree at</w:t>
      </w:r>
      <w:r w:rsidR="00500D29" w:rsidRPr="00537BF2">
        <w:rPr>
          <w:rFonts w:ascii="Times" w:hAnsi="Times"/>
        </w:rPr>
        <w:t xml:space="preserve"> different Texas universities.</w:t>
      </w:r>
      <w:r w:rsidR="007A6237" w:rsidRPr="00537BF2">
        <w:rPr>
          <w:rFonts w:ascii="Times" w:hAnsi="Times"/>
        </w:rPr>
        <w:t xml:space="preserve">  Heidi’s father comes from a family who was t</w:t>
      </w:r>
      <w:r w:rsidR="008B240D" w:rsidRPr="00537BF2">
        <w:rPr>
          <w:rFonts w:ascii="Times" w:hAnsi="Times"/>
        </w:rPr>
        <w:t>oo poor to support an education and</w:t>
      </w:r>
      <w:r w:rsidR="007A6237" w:rsidRPr="00537BF2">
        <w:rPr>
          <w:rFonts w:ascii="Times" w:hAnsi="Times"/>
        </w:rPr>
        <w:t xml:space="preserve"> dropped out in 6</w:t>
      </w:r>
      <w:r w:rsidR="007A6237" w:rsidRPr="00537BF2">
        <w:rPr>
          <w:rFonts w:ascii="Times" w:hAnsi="Times"/>
          <w:vertAlign w:val="superscript"/>
        </w:rPr>
        <w:t>th</w:t>
      </w:r>
      <w:r w:rsidR="007A6237" w:rsidRPr="00537BF2">
        <w:rPr>
          <w:rFonts w:ascii="Times" w:hAnsi="Times"/>
        </w:rPr>
        <w:t xml:space="preserve"> grade.  Her mother</w:t>
      </w:r>
      <w:r w:rsidR="00886885" w:rsidRPr="00537BF2">
        <w:rPr>
          <w:rFonts w:ascii="Times" w:hAnsi="Times"/>
        </w:rPr>
        <w:t xml:space="preserve"> finished school, </w:t>
      </w:r>
      <w:r w:rsidR="00142A5A" w:rsidRPr="00537BF2">
        <w:rPr>
          <w:rFonts w:ascii="Times" w:hAnsi="Times"/>
        </w:rPr>
        <w:t xml:space="preserve">which, </w:t>
      </w:r>
      <w:r w:rsidR="008B240D" w:rsidRPr="00537BF2">
        <w:rPr>
          <w:rFonts w:ascii="Times" w:hAnsi="Times"/>
        </w:rPr>
        <w:t>in the 198</w:t>
      </w:r>
      <w:r w:rsidR="00F02EFA" w:rsidRPr="00537BF2">
        <w:rPr>
          <w:rFonts w:ascii="Times" w:hAnsi="Times"/>
        </w:rPr>
        <w:t>0s</w:t>
      </w:r>
      <w:r w:rsidR="00142A5A" w:rsidRPr="00537BF2">
        <w:rPr>
          <w:rFonts w:ascii="Times" w:hAnsi="Times"/>
        </w:rPr>
        <w:t>, ended with the 9</w:t>
      </w:r>
      <w:r w:rsidR="00142A5A" w:rsidRPr="00537BF2">
        <w:rPr>
          <w:rFonts w:ascii="Times" w:hAnsi="Times"/>
          <w:vertAlign w:val="superscript"/>
        </w:rPr>
        <w:t>th</w:t>
      </w:r>
      <w:r w:rsidR="00C14227" w:rsidRPr="00537BF2">
        <w:rPr>
          <w:rFonts w:ascii="Times" w:hAnsi="Times"/>
        </w:rPr>
        <w:t xml:space="preserve"> grade.  B</w:t>
      </w:r>
      <w:r w:rsidR="00886885" w:rsidRPr="00537BF2">
        <w:rPr>
          <w:rFonts w:ascii="Times" w:hAnsi="Times"/>
        </w:rPr>
        <w:t xml:space="preserve">oth parents made education for their children a priority.  </w:t>
      </w:r>
      <w:r w:rsidR="00CB3FA9" w:rsidRPr="00537BF2">
        <w:rPr>
          <w:rFonts w:ascii="Times" w:hAnsi="Times"/>
        </w:rPr>
        <w:t xml:space="preserve">Similarly, </w:t>
      </w:r>
      <w:proofErr w:type="spellStart"/>
      <w:r w:rsidR="00CB3FA9" w:rsidRPr="00537BF2">
        <w:rPr>
          <w:rFonts w:ascii="Times" w:hAnsi="Times"/>
        </w:rPr>
        <w:t>Lý’s</w:t>
      </w:r>
      <w:proofErr w:type="spellEnd"/>
      <w:r w:rsidR="00CB3FA9" w:rsidRPr="00537BF2">
        <w:rPr>
          <w:rFonts w:ascii="Times" w:hAnsi="Times"/>
        </w:rPr>
        <w:t xml:space="preserve"> mom dropped out after 6</w:t>
      </w:r>
      <w:r w:rsidR="00CB3FA9" w:rsidRPr="00537BF2">
        <w:rPr>
          <w:rFonts w:ascii="Times" w:hAnsi="Times"/>
          <w:vertAlign w:val="superscript"/>
        </w:rPr>
        <w:t>th</w:t>
      </w:r>
      <w:r w:rsidR="00CB3FA9" w:rsidRPr="00537BF2">
        <w:rPr>
          <w:rFonts w:ascii="Times" w:hAnsi="Times"/>
        </w:rPr>
        <w:t xml:space="preserve"> grade while her father completed</w:t>
      </w:r>
      <w:r w:rsidR="00C14227" w:rsidRPr="00537BF2">
        <w:rPr>
          <w:rFonts w:ascii="Times" w:hAnsi="Times"/>
        </w:rPr>
        <w:t xml:space="preserve"> school</w:t>
      </w:r>
      <w:r w:rsidR="00CB3FA9" w:rsidRPr="00537BF2">
        <w:rPr>
          <w:rFonts w:ascii="Times" w:hAnsi="Times"/>
        </w:rPr>
        <w:t xml:space="preserve">.  </w:t>
      </w:r>
      <w:proofErr w:type="spellStart"/>
      <w:r w:rsidR="0094053C" w:rsidRPr="00537BF2">
        <w:rPr>
          <w:rFonts w:ascii="Times" w:hAnsi="Times"/>
        </w:rPr>
        <w:t>Lý</w:t>
      </w:r>
      <w:proofErr w:type="spellEnd"/>
      <w:r w:rsidR="00CB3FA9" w:rsidRPr="00537BF2">
        <w:rPr>
          <w:rFonts w:ascii="Times" w:hAnsi="Times"/>
        </w:rPr>
        <w:t xml:space="preserve"> was raised </w:t>
      </w:r>
      <w:r w:rsidR="00886885" w:rsidRPr="00537BF2">
        <w:rPr>
          <w:rFonts w:ascii="Times" w:hAnsi="Times"/>
        </w:rPr>
        <w:t xml:space="preserve">with </w:t>
      </w:r>
      <w:r w:rsidR="00CB3FA9" w:rsidRPr="00537BF2">
        <w:rPr>
          <w:rFonts w:ascii="Times" w:hAnsi="Times"/>
        </w:rPr>
        <w:t>the notion that education i</w:t>
      </w:r>
      <w:r w:rsidR="00886885" w:rsidRPr="00537BF2">
        <w:rPr>
          <w:rFonts w:ascii="Times" w:hAnsi="Times"/>
        </w:rPr>
        <w:t>s a mean</w:t>
      </w:r>
      <w:r w:rsidR="00142A5A" w:rsidRPr="00537BF2">
        <w:rPr>
          <w:rFonts w:ascii="Times" w:hAnsi="Times"/>
        </w:rPr>
        <w:t>s for upward social mobility.  For example, h</w:t>
      </w:r>
      <w:r w:rsidR="00886885" w:rsidRPr="00537BF2">
        <w:rPr>
          <w:rFonts w:ascii="Times" w:hAnsi="Times"/>
        </w:rPr>
        <w:t xml:space="preserve">er mother taught her how to write before </w:t>
      </w:r>
      <w:proofErr w:type="spellStart"/>
      <w:r w:rsidR="00886885" w:rsidRPr="00537BF2">
        <w:rPr>
          <w:rFonts w:ascii="Times" w:hAnsi="Times"/>
        </w:rPr>
        <w:t>Lý</w:t>
      </w:r>
      <w:proofErr w:type="spellEnd"/>
      <w:r w:rsidR="00886885" w:rsidRPr="00537BF2">
        <w:rPr>
          <w:rFonts w:ascii="Times" w:hAnsi="Times"/>
        </w:rPr>
        <w:t xml:space="preserve"> started school.</w:t>
      </w:r>
    </w:p>
    <w:p w14:paraId="2A32D8F5" w14:textId="239CBA98" w:rsidR="00064E93" w:rsidRPr="00537BF2" w:rsidRDefault="00735FF3" w:rsidP="00010C07">
      <w:pPr>
        <w:spacing w:line="480" w:lineRule="auto"/>
        <w:ind w:firstLine="720"/>
        <w:outlineLvl w:val="0"/>
        <w:rPr>
          <w:rFonts w:ascii="Times" w:hAnsi="Times"/>
          <w:lang w:val="mt-MT"/>
        </w:rPr>
      </w:pPr>
      <w:proofErr w:type="spellStart"/>
      <w:r w:rsidRPr="00537BF2">
        <w:rPr>
          <w:rFonts w:ascii="Times" w:hAnsi="Times"/>
        </w:rPr>
        <w:t>Glesne</w:t>
      </w:r>
      <w:proofErr w:type="spellEnd"/>
      <w:r w:rsidRPr="00537BF2">
        <w:rPr>
          <w:rFonts w:ascii="Times" w:hAnsi="Times"/>
        </w:rPr>
        <w:t xml:space="preserve"> (2011) referred to this form of participant selection as purposeful selection.  Patton (2002) explained that purposeful sampling allows the researcher to study a phenomenon in depth because s/he can “learn a great deal about issues of central importance to the purpos</w:t>
      </w:r>
      <w:r w:rsidR="00846F29" w:rsidRPr="00537BF2">
        <w:rPr>
          <w:rFonts w:ascii="Times" w:hAnsi="Times"/>
        </w:rPr>
        <w:t>e of research” (Patton, 2002:</w:t>
      </w:r>
      <w:r w:rsidRPr="00537BF2">
        <w:rPr>
          <w:rFonts w:ascii="Times" w:hAnsi="Times"/>
        </w:rPr>
        <w:t xml:space="preserve"> 230</w:t>
      </w:r>
      <w:r w:rsidR="00567F78" w:rsidRPr="00537BF2">
        <w:rPr>
          <w:rFonts w:ascii="Times" w:hAnsi="Times"/>
        </w:rPr>
        <w:t xml:space="preserve">).  Of central importance to the purpose of this study is how people’s educational experiences influence the way they create purpose for themselves.  The different generations of participants offer </w:t>
      </w:r>
      <w:r w:rsidR="00BB0128" w:rsidRPr="00537BF2">
        <w:rPr>
          <w:rFonts w:ascii="Times" w:hAnsi="Times"/>
        </w:rPr>
        <w:t>diverse</w:t>
      </w:r>
      <w:r w:rsidR="00567F78" w:rsidRPr="00537BF2">
        <w:rPr>
          <w:rFonts w:ascii="Times" w:hAnsi="Times"/>
        </w:rPr>
        <w:t xml:space="preserve"> angles from which to illuminate this process, whic</w:t>
      </w:r>
      <w:r w:rsidR="00D57AD5" w:rsidRPr="00537BF2">
        <w:rPr>
          <w:rFonts w:ascii="Times" w:hAnsi="Times"/>
        </w:rPr>
        <w:t>h helps to explore it in depth.</w:t>
      </w:r>
      <w:r w:rsidR="009B2547" w:rsidRPr="00537BF2">
        <w:rPr>
          <w:rFonts w:ascii="Times" w:hAnsi="Times"/>
          <w:lang w:val="mt-MT"/>
        </w:rPr>
        <w:t xml:space="preserve"> </w:t>
      </w:r>
    </w:p>
    <w:p w14:paraId="1CCEF42B" w14:textId="77777777" w:rsidR="000305A5" w:rsidRDefault="000305A5" w:rsidP="00497AE0">
      <w:pPr>
        <w:spacing w:line="480" w:lineRule="auto"/>
        <w:outlineLvl w:val="0"/>
        <w:rPr>
          <w:rFonts w:ascii="Times" w:hAnsi="Times"/>
          <w:b/>
        </w:rPr>
      </w:pPr>
    </w:p>
    <w:p w14:paraId="41E775EC" w14:textId="77777777" w:rsidR="000305A5" w:rsidRDefault="000305A5" w:rsidP="00497AE0">
      <w:pPr>
        <w:spacing w:line="480" w:lineRule="auto"/>
        <w:outlineLvl w:val="0"/>
        <w:rPr>
          <w:rFonts w:ascii="Times" w:hAnsi="Times"/>
          <w:b/>
        </w:rPr>
      </w:pPr>
    </w:p>
    <w:p w14:paraId="118D299C" w14:textId="4A79E8DE" w:rsidR="00497AE0" w:rsidRPr="00537BF2" w:rsidRDefault="00F33C8B" w:rsidP="00497AE0">
      <w:pPr>
        <w:spacing w:line="480" w:lineRule="auto"/>
        <w:outlineLvl w:val="0"/>
        <w:rPr>
          <w:rFonts w:ascii="Times" w:hAnsi="Times"/>
          <w:b/>
        </w:rPr>
      </w:pPr>
      <w:r w:rsidRPr="00537BF2">
        <w:rPr>
          <w:rFonts w:ascii="Times" w:hAnsi="Times"/>
          <w:b/>
        </w:rPr>
        <w:lastRenderedPageBreak/>
        <w:t>Data Collection, Analysis, and Representation</w:t>
      </w:r>
    </w:p>
    <w:p w14:paraId="6F81FC71" w14:textId="77777777" w:rsidR="006617C4" w:rsidRPr="00537BF2" w:rsidRDefault="006617C4" w:rsidP="006617C4">
      <w:pPr>
        <w:spacing w:line="480" w:lineRule="auto"/>
        <w:ind w:firstLine="720"/>
        <w:outlineLvl w:val="0"/>
        <w:rPr>
          <w:rFonts w:ascii="Times" w:hAnsi="Times"/>
          <w:b/>
        </w:rPr>
      </w:pPr>
      <w:r w:rsidRPr="00537BF2">
        <w:rPr>
          <w:rFonts w:ascii="Times" w:hAnsi="Times"/>
        </w:rPr>
        <w:t xml:space="preserve">Primary data was collected in </w:t>
      </w:r>
      <w:r w:rsidR="002266E8" w:rsidRPr="00537BF2">
        <w:rPr>
          <w:rFonts w:ascii="Times" w:hAnsi="Times"/>
        </w:rPr>
        <w:t xml:space="preserve">the </w:t>
      </w:r>
      <w:r w:rsidRPr="00537BF2">
        <w:rPr>
          <w:rFonts w:ascii="Times" w:hAnsi="Times"/>
        </w:rPr>
        <w:t xml:space="preserve">form of conversational, semi-structured, structured, and member-check interviews; </w:t>
      </w:r>
      <w:r w:rsidR="00736F28" w:rsidRPr="00537BF2">
        <w:rPr>
          <w:rFonts w:ascii="Times" w:hAnsi="Times"/>
        </w:rPr>
        <w:t>as well as</w:t>
      </w:r>
      <w:r w:rsidRPr="00537BF2">
        <w:rPr>
          <w:rFonts w:ascii="Times" w:hAnsi="Times"/>
        </w:rPr>
        <w:t xml:space="preserve"> written pieces </w:t>
      </w:r>
      <w:r w:rsidR="002266E8" w:rsidRPr="00537BF2">
        <w:rPr>
          <w:rFonts w:ascii="Times" w:hAnsi="Times"/>
        </w:rPr>
        <w:t xml:space="preserve">such as </w:t>
      </w:r>
      <w:r w:rsidRPr="00537BF2">
        <w:rPr>
          <w:rFonts w:ascii="Times" w:hAnsi="Times"/>
        </w:rPr>
        <w:t xml:space="preserve">memoirs, electronic mail, and text messages.  Secondary data consisted of the researchers’ reflections, analytic memos, and peer reviews.  </w:t>
      </w:r>
    </w:p>
    <w:p w14:paraId="68BE72C9" w14:textId="77777777" w:rsidR="00A72599" w:rsidRPr="00537BF2" w:rsidRDefault="00BC1D38" w:rsidP="00A72599">
      <w:pPr>
        <w:spacing w:line="480" w:lineRule="auto"/>
        <w:outlineLvl w:val="0"/>
        <w:rPr>
          <w:rFonts w:ascii="Times" w:hAnsi="Times"/>
        </w:rPr>
      </w:pPr>
      <w:r w:rsidRPr="00537BF2">
        <w:rPr>
          <w:rFonts w:ascii="Times" w:hAnsi="Times"/>
          <w:b/>
        </w:rPr>
        <w:tab/>
      </w:r>
      <w:r w:rsidRPr="00537BF2">
        <w:rPr>
          <w:rFonts w:ascii="Times" w:hAnsi="Times"/>
        </w:rPr>
        <w:t xml:space="preserve">The data analysis framework for this study is </w:t>
      </w:r>
      <w:r w:rsidR="00D57AD5" w:rsidRPr="00537BF2">
        <w:rPr>
          <w:rFonts w:ascii="Times" w:hAnsi="Times"/>
        </w:rPr>
        <w:t>paradigmatic</w:t>
      </w:r>
      <w:r w:rsidRPr="00537BF2">
        <w:rPr>
          <w:rFonts w:ascii="Times" w:hAnsi="Times"/>
        </w:rPr>
        <w:t xml:space="preserve"> cognition, which </w:t>
      </w:r>
      <w:r w:rsidR="006536EE" w:rsidRPr="00537BF2">
        <w:rPr>
          <w:rFonts w:ascii="Times" w:hAnsi="Times"/>
        </w:rPr>
        <w:t>uses stories as data that are analyzed through an inductive process.  Polkinghorne (1995) stated that this approach to narrative analysis brings order to experiences by understanding how they are similar and form patterns</w:t>
      </w:r>
      <w:r w:rsidR="00F33C8B" w:rsidRPr="00537BF2">
        <w:rPr>
          <w:rFonts w:ascii="Times" w:hAnsi="Times"/>
        </w:rPr>
        <w:t xml:space="preserve"> (Polkinghorne, 1995)</w:t>
      </w:r>
      <w:r w:rsidR="006536EE" w:rsidRPr="00537BF2">
        <w:rPr>
          <w:rFonts w:ascii="Times" w:hAnsi="Times"/>
        </w:rPr>
        <w:t>.  We represent the data in form of analytical narratives that contain</w:t>
      </w:r>
      <w:r w:rsidR="005B7525" w:rsidRPr="00537BF2">
        <w:rPr>
          <w:rFonts w:ascii="Times" w:hAnsi="Times"/>
        </w:rPr>
        <w:t xml:space="preserve"> in-vivo quotes</w:t>
      </w:r>
      <w:r w:rsidR="005B7525" w:rsidRPr="00537BF2">
        <w:rPr>
          <w:rStyle w:val="FootnoteReference"/>
          <w:rFonts w:ascii="Times" w:hAnsi="Times"/>
        </w:rPr>
        <w:footnoteReference w:id="5"/>
      </w:r>
      <w:r w:rsidR="006536EE" w:rsidRPr="00537BF2">
        <w:rPr>
          <w:rFonts w:ascii="Times" w:hAnsi="Times"/>
        </w:rPr>
        <w:t>.  The findings</w:t>
      </w:r>
      <w:r w:rsidR="005B7525" w:rsidRPr="00537BF2">
        <w:rPr>
          <w:rFonts w:ascii="Times" w:hAnsi="Times"/>
        </w:rPr>
        <w:t xml:space="preserve"> were mem</w:t>
      </w:r>
      <w:r w:rsidR="0005753D" w:rsidRPr="00537BF2">
        <w:rPr>
          <w:rFonts w:ascii="Times" w:hAnsi="Times"/>
        </w:rPr>
        <w:t xml:space="preserve">ber-checked to assure accuracy, </w:t>
      </w:r>
      <w:r w:rsidR="005B7525" w:rsidRPr="00537BF2">
        <w:rPr>
          <w:rFonts w:ascii="Times" w:hAnsi="Times"/>
        </w:rPr>
        <w:t>trustworthiness</w:t>
      </w:r>
      <w:r w:rsidR="003F7C43" w:rsidRPr="00537BF2">
        <w:rPr>
          <w:rFonts w:ascii="Times" w:hAnsi="Times"/>
        </w:rPr>
        <w:t>,</w:t>
      </w:r>
      <w:r w:rsidR="005B7525" w:rsidRPr="00537BF2">
        <w:rPr>
          <w:rFonts w:ascii="Times" w:hAnsi="Times"/>
        </w:rPr>
        <w:t xml:space="preserve"> and academic rigor.</w:t>
      </w:r>
    </w:p>
    <w:p w14:paraId="6D466D0C" w14:textId="77777777" w:rsidR="000878A1" w:rsidRPr="00537BF2" w:rsidRDefault="000878A1" w:rsidP="00A72599">
      <w:pPr>
        <w:spacing w:line="480" w:lineRule="auto"/>
        <w:outlineLvl w:val="0"/>
        <w:rPr>
          <w:rFonts w:ascii="Times" w:hAnsi="Times"/>
          <w:b/>
        </w:rPr>
      </w:pPr>
      <w:r w:rsidRPr="00537BF2">
        <w:rPr>
          <w:rFonts w:ascii="Times" w:hAnsi="Times"/>
          <w:b/>
        </w:rPr>
        <w:t>Limitations</w:t>
      </w:r>
    </w:p>
    <w:p w14:paraId="41D25201" w14:textId="03FB49B7" w:rsidR="008641EE" w:rsidRPr="00537BF2" w:rsidRDefault="000878A1" w:rsidP="003862B2">
      <w:pPr>
        <w:spacing w:line="480" w:lineRule="auto"/>
        <w:ind w:firstLine="720"/>
      </w:pPr>
      <w:r w:rsidRPr="00537BF2">
        <w:t xml:space="preserve">This study is limited by the number and choice of participants.  While the six participants completed public school education, all three countries have a noteworthy number of children who drop out of school and whose approach to life purpose remains unexplored in this study.  Another limitation consists in the researchers’ subjectivity, which is grounded in our own experiences and beliefs and consequently influences how we make meaning of and represent the co-constructed truths that are the findings of this study.  Hence, these findings cannot immediately be transferred to people other than those whose truths they represent.  It will take the reader’s interpretations to make them transferable.  </w:t>
      </w:r>
      <w:r w:rsidR="00064E93" w:rsidRPr="00537BF2">
        <w:t>This means</w:t>
      </w:r>
      <w:r w:rsidRPr="00537BF2">
        <w:t xml:space="preserve"> the findings of any study are rather individual truths whose purpose is to serve as a source of criticism and imagination </w:t>
      </w:r>
      <w:r w:rsidRPr="00537BF2">
        <w:lastRenderedPageBreak/>
        <w:t xml:space="preserve">(Huebner, 1979/1999).  </w:t>
      </w:r>
      <w:r w:rsidR="0005753D" w:rsidRPr="00537BF2">
        <w:t xml:space="preserve">Individual </w:t>
      </w:r>
      <w:r w:rsidR="00BA45C7" w:rsidRPr="00537BF2">
        <w:t xml:space="preserve">analysis </w:t>
      </w:r>
      <w:r w:rsidRPr="00537BF2">
        <w:t>is needed to better understa</w:t>
      </w:r>
      <w:r w:rsidR="00064E93" w:rsidRPr="00537BF2">
        <w:t>nd how educational experiences and</w:t>
      </w:r>
      <w:r w:rsidRPr="00537BF2">
        <w:t xml:space="preserve"> contextual factors influence a person’s beliefs and life purpose.</w:t>
      </w:r>
      <w:r w:rsidR="006F0A92" w:rsidRPr="00537BF2">
        <w:t xml:space="preserve"> </w:t>
      </w:r>
    </w:p>
    <w:p w14:paraId="3CA0D8E4" w14:textId="77777777" w:rsidR="003B2022" w:rsidRPr="00537BF2" w:rsidRDefault="003B2022" w:rsidP="00A72599">
      <w:pPr>
        <w:spacing w:line="480" w:lineRule="auto"/>
        <w:jc w:val="center"/>
        <w:outlineLvl w:val="0"/>
        <w:rPr>
          <w:rFonts w:ascii="Times" w:hAnsi="Times"/>
          <w:b/>
        </w:rPr>
      </w:pPr>
      <w:r w:rsidRPr="00537BF2">
        <w:rPr>
          <w:rFonts w:ascii="Times" w:hAnsi="Times"/>
          <w:b/>
        </w:rPr>
        <w:t>Findings</w:t>
      </w:r>
    </w:p>
    <w:p w14:paraId="01AD6538" w14:textId="77777777" w:rsidR="003B2022" w:rsidRPr="00537BF2" w:rsidRDefault="009B2547" w:rsidP="003B2022">
      <w:pPr>
        <w:spacing w:line="480" w:lineRule="auto"/>
        <w:rPr>
          <w:rFonts w:ascii="Times" w:hAnsi="Times"/>
        </w:rPr>
      </w:pPr>
      <w:r w:rsidRPr="00537BF2">
        <w:rPr>
          <w:rFonts w:ascii="Times" w:hAnsi="Times"/>
        </w:rPr>
        <w:tab/>
      </w:r>
      <w:r w:rsidR="00BB0128" w:rsidRPr="00537BF2">
        <w:rPr>
          <w:rFonts w:ascii="Times" w:hAnsi="Times"/>
        </w:rPr>
        <w:t>The</w:t>
      </w:r>
      <w:r w:rsidR="003B2022" w:rsidRPr="00537BF2">
        <w:rPr>
          <w:rFonts w:ascii="Times" w:hAnsi="Times"/>
        </w:rPr>
        <w:t xml:space="preserve"> purpose of this study was to explore how the lived curriculum influences an individual’s life purpose.  In order to answer these questions, we analyzed the data with focus on what kinds of relationships curriculum encounters nurture.  </w:t>
      </w:r>
      <w:r w:rsidR="003F7C43" w:rsidRPr="00537BF2">
        <w:rPr>
          <w:rFonts w:ascii="Times" w:hAnsi="Times"/>
        </w:rPr>
        <w:t>People</w:t>
      </w:r>
      <w:r w:rsidR="00890F70" w:rsidRPr="00537BF2">
        <w:rPr>
          <w:rFonts w:ascii="Times" w:hAnsi="Times"/>
        </w:rPr>
        <w:t xml:space="preserve"> exist in three relationshi</w:t>
      </w:r>
      <w:r w:rsidRPr="00537BF2">
        <w:rPr>
          <w:rFonts w:ascii="Times" w:hAnsi="Times"/>
        </w:rPr>
        <w:t>ps simultaneously – with self, o</w:t>
      </w:r>
      <w:r w:rsidR="00890F70" w:rsidRPr="00537BF2">
        <w:rPr>
          <w:rFonts w:ascii="Times" w:hAnsi="Times"/>
        </w:rPr>
        <w:t xml:space="preserve">ther, and world (Huebner, 1975).  </w:t>
      </w:r>
      <w:r w:rsidR="003B2022" w:rsidRPr="00537BF2">
        <w:rPr>
          <w:rFonts w:ascii="Times" w:hAnsi="Times"/>
        </w:rPr>
        <w:t xml:space="preserve">The tables below summarize our findings regarding the nature of </w:t>
      </w:r>
      <w:r w:rsidR="00890F70" w:rsidRPr="00537BF2">
        <w:rPr>
          <w:rFonts w:ascii="Times" w:hAnsi="Times"/>
        </w:rPr>
        <w:t xml:space="preserve">those </w:t>
      </w:r>
      <w:r w:rsidR="00336DC9" w:rsidRPr="00537BF2">
        <w:rPr>
          <w:rFonts w:ascii="Times" w:hAnsi="Times"/>
        </w:rPr>
        <w:t>relationship</w:t>
      </w:r>
      <w:r w:rsidR="003F7C43" w:rsidRPr="00537BF2">
        <w:rPr>
          <w:rFonts w:ascii="Times" w:hAnsi="Times"/>
        </w:rPr>
        <w:t>s</w:t>
      </w:r>
      <w:r w:rsidR="00336DC9" w:rsidRPr="00537BF2">
        <w:rPr>
          <w:rFonts w:ascii="Times" w:hAnsi="Times"/>
        </w:rPr>
        <w:t xml:space="preserve"> by country.  In the classroom, </w:t>
      </w:r>
      <w:r w:rsidR="003B2022" w:rsidRPr="00537BF2">
        <w:rPr>
          <w:rFonts w:ascii="Times" w:hAnsi="Times"/>
          <w:i/>
        </w:rPr>
        <w:t xml:space="preserve">World </w:t>
      </w:r>
      <w:r w:rsidR="003B2022" w:rsidRPr="00537BF2">
        <w:rPr>
          <w:rFonts w:ascii="Times" w:hAnsi="Times"/>
        </w:rPr>
        <w:t>consists of the relationship between student and teacher and student and content</w:t>
      </w:r>
      <w:r w:rsidR="003B2022" w:rsidRPr="00537BF2">
        <w:rPr>
          <w:rFonts w:ascii="Times" w:hAnsi="Times"/>
          <w:i/>
        </w:rPr>
        <w:t>; Other</w:t>
      </w:r>
      <w:r w:rsidR="003B2022" w:rsidRPr="00537BF2">
        <w:rPr>
          <w:rFonts w:ascii="Times" w:hAnsi="Times"/>
        </w:rPr>
        <w:t xml:space="preserve"> consists of student with student relationships; </w:t>
      </w:r>
      <w:r w:rsidR="00336DC9" w:rsidRPr="00537BF2">
        <w:rPr>
          <w:rFonts w:ascii="Times" w:hAnsi="Times"/>
          <w:i/>
        </w:rPr>
        <w:t>S</w:t>
      </w:r>
      <w:r w:rsidR="003B2022" w:rsidRPr="00537BF2">
        <w:rPr>
          <w:rFonts w:ascii="Times" w:hAnsi="Times"/>
          <w:i/>
        </w:rPr>
        <w:t>elf</w:t>
      </w:r>
      <w:r w:rsidR="003B2022" w:rsidRPr="00537BF2">
        <w:rPr>
          <w:rFonts w:ascii="Times" w:hAnsi="Times"/>
        </w:rPr>
        <w:t xml:space="preserve"> is how curriculum encounters are </w:t>
      </w:r>
      <w:r w:rsidR="00336DC9" w:rsidRPr="00537BF2">
        <w:rPr>
          <w:rFonts w:ascii="Times" w:hAnsi="Times"/>
        </w:rPr>
        <w:t>experienced and interpreted</w:t>
      </w:r>
      <w:r w:rsidR="003B2022" w:rsidRPr="00537BF2">
        <w:rPr>
          <w:rFonts w:ascii="Times" w:hAnsi="Times"/>
        </w:rPr>
        <w:t>.</w:t>
      </w:r>
    </w:p>
    <w:p w14:paraId="7410C645" w14:textId="77777777" w:rsidR="003B2022" w:rsidRPr="00537BF2" w:rsidRDefault="003B2022" w:rsidP="003B2022">
      <w:pPr>
        <w:spacing w:line="480" w:lineRule="auto"/>
        <w:rPr>
          <w:rFonts w:ascii="Times" w:hAnsi="Times"/>
        </w:rPr>
      </w:pPr>
      <w:r w:rsidRPr="00537BF2">
        <w:rPr>
          <w:rFonts w:ascii="Times" w:hAnsi="Times"/>
        </w:rPr>
        <w:t>Table 2</w:t>
      </w:r>
    </w:p>
    <w:p w14:paraId="4293365C" w14:textId="77777777" w:rsidR="003B2022" w:rsidRPr="00537BF2" w:rsidRDefault="003B2022" w:rsidP="003B2022">
      <w:pPr>
        <w:spacing w:line="360" w:lineRule="auto"/>
        <w:rPr>
          <w:rFonts w:ascii="Times" w:hAnsi="Times"/>
          <w:i/>
        </w:rPr>
      </w:pPr>
      <w:r w:rsidRPr="00537BF2">
        <w:rPr>
          <w:rFonts w:ascii="Times" w:hAnsi="Times"/>
          <w:i/>
        </w:rPr>
        <w:t>The Role of U.S. American Curriculum Encounters in Creating Life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975"/>
        <w:gridCol w:w="2833"/>
        <w:gridCol w:w="3258"/>
      </w:tblGrid>
      <w:tr w:rsidR="003B2022" w:rsidRPr="00537BF2" w14:paraId="727CDD26" w14:textId="77777777" w:rsidTr="007F41BE">
        <w:tc>
          <w:tcPr>
            <w:tcW w:w="0" w:type="auto"/>
          </w:tcPr>
          <w:p w14:paraId="24994A8E" w14:textId="77777777" w:rsidR="003B2022" w:rsidRPr="00537BF2" w:rsidRDefault="003B2022" w:rsidP="003E1A55">
            <w:pPr>
              <w:rPr>
                <w:rFonts w:ascii="Times" w:hAnsi="Times"/>
                <w:b/>
              </w:rPr>
            </w:pPr>
            <w:r w:rsidRPr="00537BF2">
              <w:rPr>
                <w:rFonts w:ascii="Times" w:hAnsi="Times"/>
                <w:b/>
              </w:rPr>
              <w:t>Relationship</w:t>
            </w:r>
          </w:p>
        </w:tc>
        <w:tc>
          <w:tcPr>
            <w:tcW w:w="0" w:type="auto"/>
          </w:tcPr>
          <w:p w14:paraId="27CDE8FA" w14:textId="77777777" w:rsidR="003B2022" w:rsidRPr="00537BF2" w:rsidRDefault="003B2022" w:rsidP="003E1A55">
            <w:pPr>
              <w:rPr>
                <w:rFonts w:ascii="Times" w:hAnsi="Times"/>
                <w:b/>
              </w:rPr>
            </w:pPr>
            <w:r w:rsidRPr="00537BF2">
              <w:rPr>
                <w:rFonts w:ascii="Times" w:hAnsi="Times"/>
                <w:b/>
              </w:rPr>
              <w:t>Curriculum Encounters</w:t>
            </w:r>
          </w:p>
        </w:tc>
        <w:tc>
          <w:tcPr>
            <w:tcW w:w="0" w:type="auto"/>
          </w:tcPr>
          <w:p w14:paraId="216F8BEC" w14:textId="77777777" w:rsidR="003B2022" w:rsidRPr="00537BF2" w:rsidRDefault="003B2022" w:rsidP="003E1A55">
            <w:pPr>
              <w:rPr>
                <w:rFonts w:ascii="Times" w:hAnsi="Times"/>
                <w:b/>
              </w:rPr>
            </w:pPr>
            <w:r w:rsidRPr="00537BF2">
              <w:rPr>
                <w:rFonts w:ascii="Times" w:hAnsi="Times"/>
                <w:b/>
              </w:rPr>
              <w:t>Nature of the Relationship</w:t>
            </w:r>
          </w:p>
        </w:tc>
        <w:tc>
          <w:tcPr>
            <w:tcW w:w="0" w:type="auto"/>
          </w:tcPr>
          <w:p w14:paraId="4F57B30D" w14:textId="77777777" w:rsidR="003B2022" w:rsidRPr="00537BF2" w:rsidRDefault="003B2022" w:rsidP="003E1A55">
            <w:pPr>
              <w:rPr>
                <w:rFonts w:ascii="Times" w:hAnsi="Times"/>
                <w:b/>
              </w:rPr>
            </w:pPr>
            <w:r w:rsidRPr="00537BF2">
              <w:rPr>
                <w:rFonts w:ascii="Times" w:hAnsi="Times"/>
                <w:b/>
              </w:rPr>
              <w:t>Influence on How Life Purpose Is Created</w:t>
            </w:r>
          </w:p>
        </w:tc>
      </w:tr>
      <w:tr w:rsidR="003B2022" w:rsidRPr="00537BF2" w14:paraId="1BE3A5C0" w14:textId="77777777" w:rsidTr="007F41BE">
        <w:tc>
          <w:tcPr>
            <w:tcW w:w="0" w:type="auto"/>
            <w:vMerge w:val="restart"/>
            <w:shd w:val="clear" w:color="auto" w:fill="EAF1DD"/>
          </w:tcPr>
          <w:p w14:paraId="3B3CFC6E" w14:textId="77777777" w:rsidR="003B2022" w:rsidRPr="00537BF2" w:rsidRDefault="003B2022" w:rsidP="003E1A55">
            <w:pPr>
              <w:rPr>
                <w:rFonts w:ascii="Times" w:hAnsi="Times"/>
              </w:rPr>
            </w:pPr>
            <w:r w:rsidRPr="00537BF2">
              <w:rPr>
                <w:rFonts w:ascii="Times" w:hAnsi="Times"/>
              </w:rPr>
              <w:t xml:space="preserve">World </w:t>
            </w:r>
          </w:p>
        </w:tc>
        <w:tc>
          <w:tcPr>
            <w:tcW w:w="0" w:type="auto"/>
            <w:shd w:val="clear" w:color="auto" w:fill="EAF1DD"/>
          </w:tcPr>
          <w:p w14:paraId="2DACEB18" w14:textId="77777777" w:rsidR="003B2022" w:rsidRPr="00537BF2" w:rsidRDefault="003B2022" w:rsidP="003E1A55">
            <w:pPr>
              <w:rPr>
                <w:rFonts w:ascii="Times" w:hAnsi="Times"/>
              </w:rPr>
            </w:pPr>
            <w:r w:rsidRPr="00537BF2">
              <w:rPr>
                <w:rFonts w:ascii="Times" w:hAnsi="Times"/>
              </w:rPr>
              <w:t>Student - Teacher</w:t>
            </w:r>
          </w:p>
        </w:tc>
        <w:tc>
          <w:tcPr>
            <w:tcW w:w="0" w:type="auto"/>
            <w:shd w:val="clear" w:color="auto" w:fill="EAF1DD"/>
          </w:tcPr>
          <w:p w14:paraId="5DC3B71B" w14:textId="77777777" w:rsidR="003B2022" w:rsidRPr="00537BF2" w:rsidRDefault="003B2022" w:rsidP="003E1A55">
            <w:pPr>
              <w:rPr>
                <w:rFonts w:ascii="Times" w:hAnsi="Times"/>
              </w:rPr>
            </w:pPr>
            <w:r w:rsidRPr="00537BF2">
              <w:rPr>
                <w:rFonts w:ascii="Times" w:hAnsi="Times"/>
              </w:rPr>
              <w:t>Trust in authority</w:t>
            </w:r>
          </w:p>
        </w:tc>
        <w:tc>
          <w:tcPr>
            <w:tcW w:w="0" w:type="auto"/>
            <w:shd w:val="clear" w:color="auto" w:fill="EAF1DD"/>
          </w:tcPr>
          <w:p w14:paraId="38547A46" w14:textId="77777777" w:rsidR="003B2022" w:rsidRPr="00537BF2" w:rsidRDefault="00643CA2" w:rsidP="003E1A55">
            <w:pPr>
              <w:rPr>
                <w:rFonts w:ascii="Times" w:hAnsi="Times"/>
              </w:rPr>
            </w:pPr>
            <w:r w:rsidRPr="00537BF2">
              <w:rPr>
                <w:rFonts w:ascii="Times" w:hAnsi="Times"/>
              </w:rPr>
              <w:t>The world is there to help me.</w:t>
            </w:r>
          </w:p>
        </w:tc>
      </w:tr>
      <w:tr w:rsidR="003B2022" w:rsidRPr="00537BF2" w14:paraId="268E0D48" w14:textId="77777777" w:rsidTr="007F41BE">
        <w:tc>
          <w:tcPr>
            <w:tcW w:w="0" w:type="auto"/>
            <w:vMerge/>
            <w:shd w:val="clear" w:color="auto" w:fill="EAF1DD"/>
          </w:tcPr>
          <w:p w14:paraId="075A73D2" w14:textId="77777777" w:rsidR="003B2022" w:rsidRPr="00537BF2" w:rsidRDefault="003B2022" w:rsidP="003E1A55">
            <w:pPr>
              <w:rPr>
                <w:rFonts w:ascii="Times" w:hAnsi="Times"/>
              </w:rPr>
            </w:pPr>
          </w:p>
        </w:tc>
        <w:tc>
          <w:tcPr>
            <w:tcW w:w="0" w:type="auto"/>
            <w:shd w:val="clear" w:color="auto" w:fill="EAF1DD"/>
          </w:tcPr>
          <w:p w14:paraId="3419F431" w14:textId="77777777" w:rsidR="003B2022" w:rsidRPr="00537BF2" w:rsidRDefault="003B2022" w:rsidP="003E1A55">
            <w:pPr>
              <w:rPr>
                <w:rFonts w:ascii="Times" w:hAnsi="Times"/>
              </w:rPr>
            </w:pPr>
            <w:r w:rsidRPr="00537BF2">
              <w:rPr>
                <w:rFonts w:ascii="Times" w:hAnsi="Times"/>
              </w:rPr>
              <w:t>Student - Content</w:t>
            </w:r>
          </w:p>
        </w:tc>
        <w:tc>
          <w:tcPr>
            <w:tcW w:w="0" w:type="auto"/>
            <w:shd w:val="clear" w:color="auto" w:fill="EAF1DD"/>
          </w:tcPr>
          <w:p w14:paraId="62B9B86A" w14:textId="77777777" w:rsidR="003B2022" w:rsidRPr="00537BF2" w:rsidRDefault="00643CA2" w:rsidP="003E1A55">
            <w:pPr>
              <w:rPr>
                <w:rFonts w:ascii="Times" w:hAnsi="Times"/>
              </w:rPr>
            </w:pPr>
            <w:r w:rsidRPr="00537BF2">
              <w:rPr>
                <w:rFonts w:ascii="Times" w:hAnsi="Times"/>
              </w:rPr>
              <w:t>Need for immediate relevance</w:t>
            </w:r>
          </w:p>
        </w:tc>
        <w:tc>
          <w:tcPr>
            <w:tcW w:w="0" w:type="auto"/>
            <w:shd w:val="clear" w:color="auto" w:fill="EAF1DD"/>
          </w:tcPr>
          <w:p w14:paraId="09E4B8B1" w14:textId="77777777" w:rsidR="003B2022" w:rsidRPr="00537BF2" w:rsidRDefault="00643CA2" w:rsidP="00643CA2">
            <w:pPr>
              <w:rPr>
                <w:rFonts w:ascii="Times" w:hAnsi="Times"/>
              </w:rPr>
            </w:pPr>
            <w:r w:rsidRPr="00537BF2">
              <w:rPr>
                <w:rFonts w:ascii="Times" w:hAnsi="Times"/>
              </w:rPr>
              <w:t>How</w:t>
            </w:r>
            <w:r w:rsidR="003B2022" w:rsidRPr="00537BF2">
              <w:rPr>
                <w:rFonts w:ascii="Times" w:hAnsi="Times"/>
              </w:rPr>
              <w:t xml:space="preserve"> can </w:t>
            </w:r>
            <w:r w:rsidRPr="00537BF2">
              <w:rPr>
                <w:rFonts w:ascii="Times" w:hAnsi="Times"/>
              </w:rPr>
              <w:t xml:space="preserve">I </w:t>
            </w:r>
            <w:r w:rsidR="003B2022" w:rsidRPr="00537BF2">
              <w:rPr>
                <w:rFonts w:ascii="Times" w:hAnsi="Times"/>
              </w:rPr>
              <w:t xml:space="preserve">fit in based on </w:t>
            </w:r>
            <w:r w:rsidRPr="00537BF2">
              <w:rPr>
                <w:rFonts w:ascii="Times" w:hAnsi="Times"/>
              </w:rPr>
              <w:t>my</w:t>
            </w:r>
            <w:r w:rsidR="003B2022" w:rsidRPr="00537BF2">
              <w:rPr>
                <w:rFonts w:ascii="Times" w:hAnsi="Times"/>
              </w:rPr>
              <w:t xml:space="preserve"> talents &amp; interests</w:t>
            </w:r>
            <w:r w:rsidRPr="00537BF2">
              <w:rPr>
                <w:rFonts w:ascii="Times" w:hAnsi="Times"/>
              </w:rPr>
              <w:t>?</w:t>
            </w:r>
          </w:p>
        </w:tc>
      </w:tr>
      <w:tr w:rsidR="003B2022" w:rsidRPr="00537BF2" w14:paraId="55AA6B90" w14:textId="77777777" w:rsidTr="007F41BE">
        <w:tc>
          <w:tcPr>
            <w:tcW w:w="0" w:type="auto"/>
            <w:shd w:val="clear" w:color="auto" w:fill="DBE5F1"/>
          </w:tcPr>
          <w:p w14:paraId="32A058BA" w14:textId="77777777" w:rsidR="003B2022" w:rsidRPr="00537BF2" w:rsidRDefault="003B2022" w:rsidP="003E1A55">
            <w:pPr>
              <w:rPr>
                <w:rFonts w:ascii="Times" w:hAnsi="Times"/>
              </w:rPr>
            </w:pPr>
            <w:r w:rsidRPr="00537BF2">
              <w:rPr>
                <w:rFonts w:ascii="Times" w:hAnsi="Times"/>
              </w:rPr>
              <w:t>Other</w:t>
            </w:r>
          </w:p>
        </w:tc>
        <w:tc>
          <w:tcPr>
            <w:tcW w:w="0" w:type="auto"/>
            <w:shd w:val="clear" w:color="auto" w:fill="DBE5F1"/>
          </w:tcPr>
          <w:p w14:paraId="4C789BAE" w14:textId="77777777" w:rsidR="003B2022" w:rsidRPr="00537BF2" w:rsidRDefault="003B2022" w:rsidP="003E1A55">
            <w:pPr>
              <w:rPr>
                <w:rFonts w:ascii="Times" w:hAnsi="Times"/>
              </w:rPr>
            </w:pPr>
            <w:r w:rsidRPr="00537BF2">
              <w:rPr>
                <w:rFonts w:ascii="Times" w:hAnsi="Times"/>
              </w:rPr>
              <w:t>Student - Student</w:t>
            </w:r>
          </w:p>
        </w:tc>
        <w:tc>
          <w:tcPr>
            <w:tcW w:w="0" w:type="auto"/>
            <w:shd w:val="clear" w:color="auto" w:fill="DBE5F1"/>
          </w:tcPr>
          <w:p w14:paraId="49F94052" w14:textId="77777777" w:rsidR="003B2022" w:rsidRPr="00537BF2" w:rsidRDefault="003B2022" w:rsidP="003E1A55">
            <w:pPr>
              <w:rPr>
                <w:rFonts w:ascii="Times" w:hAnsi="Times"/>
              </w:rPr>
            </w:pPr>
            <w:r w:rsidRPr="00537BF2">
              <w:rPr>
                <w:rFonts w:ascii="Times" w:hAnsi="Times"/>
              </w:rPr>
              <w:t>Competitive ethics</w:t>
            </w:r>
          </w:p>
          <w:p w14:paraId="7A256905" w14:textId="77777777" w:rsidR="003B2022" w:rsidRPr="00537BF2" w:rsidRDefault="003B2022" w:rsidP="003E1A55">
            <w:pPr>
              <w:rPr>
                <w:rFonts w:ascii="Times" w:hAnsi="Times"/>
              </w:rPr>
            </w:pPr>
            <w:r w:rsidRPr="00537BF2">
              <w:rPr>
                <w:rFonts w:ascii="Times" w:hAnsi="Times"/>
              </w:rPr>
              <w:t>Role of social status</w:t>
            </w:r>
          </w:p>
        </w:tc>
        <w:tc>
          <w:tcPr>
            <w:tcW w:w="0" w:type="auto"/>
            <w:shd w:val="clear" w:color="auto" w:fill="DBE5F1"/>
          </w:tcPr>
          <w:p w14:paraId="083ADFDA" w14:textId="77777777" w:rsidR="003B2022" w:rsidRPr="00537BF2" w:rsidRDefault="00643CA2" w:rsidP="003E1A55">
            <w:pPr>
              <w:rPr>
                <w:rFonts w:ascii="Times" w:hAnsi="Times"/>
              </w:rPr>
            </w:pPr>
            <w:r w:rsidRPr="00537BF2">
              <w:rPr>
                <w:rFonts w:ascii="Times" w:hAnsi="Times"/>
              </w:rPr>
              <w:t>What is my place in my social relations?</w:t>
            </w:r>
          </w:p>
        </w:tc>
      </w:tr>
      <w:tr w:rsidR="003B2022" w:rsidRPr="00537BF2" w14:paraId="0B236E5E" w14:textId="77777777" w:rsidTr="007F41BE">
        <w:tc>
          <w:tcPr>
            <w:tcW w:w="0" w:type="auto"/>
            <w:shd w:val="clear" w:color="auto" w:fill="E5DFEC"/>
          </w:tcPr>
          <w:p w14:paraId="05ED4417" w14:textId="77777777" w:rsidR="003B2022" w:rsidRPr="00537BF2" w:rsidRDefault="003B2022" w:rsidP="003E1A55">
            <w:pPr>
              <w:rPr>
                <w:rFonts w:ascii="Times" w:hAnsi="Times"/>
              </w:rPr>
            </w:pPr>
            <w:r w:rsidRPr="00537BF2">
              <w:rPr>
                <w:rFonts w:ascii="Times" w:hAnsi="Times"/>
              </w:rPr>
              <w:t>Self</w:t>
            </w:r>
          </w:p>
        </w:tc>
        <w:tc>
          <w:tcPr>
            <w:tcW w:w="0" w:type="auto"/>
            <w:shd w:val="clear" w:color="auto" w:fill="E5DFEC"/>
          </w:tcPr>
          <w:p w14:paraId="7A59D27C" w14:textId="77777777" w:rsidR="003B2022" w:rsidRPr="00537BF2" w:rsidRDefault="003B2022" w:rsidP="003E1A55">
            <w:pPr>
              <w:rPr>
                <w:rFonts w:ascii="Times" w:hAnsi="Times"/>
              </w:rPr>
            </w:pPr>
            <w:r w:rsidRPr="00537BF2">
              <w:rPr>
                <w:rFonts w:ascii="Times" w:hAnsi="Times"/>
              </w:rPr>
              <w:t>With Self</w:t>
            </w:r>
          </w:p>
        </w:tc>
        <w:tc>
          <w:tcPr>
            <w:tcW w:w="0" w:type="auto"/>
            <w:shd w:val="clear" w:color="auto" w:fill="E5DFEC"/>
          </w:tcPr>
          <w:p w14:paraId="62ECDEB9" w14:textId="77777777" w:rsidR="003B2022" w:rsidRPr="00537BF2" w:rsidRDefault="003B2022" w:rsidP="003E1A55">
            <w:pPr>
              <w:rPr>
                <w:rFonts w:ascii="Times" w:hAnsi="Times"/>
              </w:rPr>
            </w:pPr>
            <w:r w:rsidRPr="00537BF2">
              <w:rPr>
                <w:rFonts w:ascii="Times" w:hAnsi="Times"/>
              </w:rPr>
              <w:t xml:space="preserve">Trust in the system: hard work pays off </w:t>
            </w:r>
          </w:p>
          <w:p w14:paraId="34294CD4" w14:textId="77777777" w:rsidR="003B2022" w:rsidRPr="00537BF2" w:rsidRDefault="003B2022" w:rsidP="003E1A55">
            <w:pPr>
              <w:rPr>
                <w:rFonts w:ascii="Times" w:hAnsi="Times"/>
              </w:rPr>
            </w:pPr>
            <w:r w:rsidRPr="00537BF2">
              <w:rPr>
                <w:rFonts w:ascii="Times" w:hAnsi="Times"/>
              </w:rPr>
              <w:t>Not standing out in socially detrimental ways</w:t>
            </w:r>
          </w:p>
        </w:tc>
        <w:tc>
          <w:tcPr>
            <w:tcW w:w="0" w:type="auto"/>
            <w:shd w:val="clear" w:color="auto" w:fill="E5DFEC"/>
          </w:tcPr>
          <w:p w14:paraId="2F7530E4" w14:textId="77777777" w:rsidR="003B2022" w:rsidRPr="00537BF2" w:rsidRDefault="003B2022" w:rsidP="003E1A55">
            <w:pPr>
              <w:rPr>
                <w:rFonts w:ascii="Times" w:hAnsi="Times"/>
                <w:color w:val="FF0000"/>
              </w:rPr>
            </w:pPr>
            <w:r w:rsidRPr="00537BF2">
              <w:rPr>
                <w:rFonts w:ascii="Times" w:hAnsi="Times"/>
                <w:color w:val="FF0000"/>
              </w:rPr>
              <w:t>What matter</w:t>
            </w:r>
            <w:r w:rsidR="003E1A55" w:rsidRPr="00537BF2">
              <w:rPr>
                <w:rFonts w:ascii="Times" w:hAnsi="Times"/>
                <w:color w:val="FF0000"/>
              </w:rPr>
              <w:t>s to me, and how can I engage in</w:t>
            </w:r>
            <w:r w:rsidRPr="00537BF2">
              <w:rPr>
                <w:rFonts w:ascii="Times" w:hAnsi="Times"/>
                <w:color w:val="FF0000"/>
              </w:rPr>
              <w:t xml:space="preserve"> those matters?</w:t>
            </w:r>
          </w:p>
          <w:p w14:paraId="3DE1666E" w14:textId="77777777" w:rsidR="003B2022" w:rsidRPr="00537BF2" w:rsidRDefault="003B2022" w:rsidP="003E1A55">
            <w:pPr>
              <w:rPr>
                <w:rFonts w:ascii="Times" w:hAnsi="Times"/>
              </w:rPr>
            </w:pPr>
          </w:p>
        </w:tc>
      </w:tr>
    </w:tbl>
    <w:p w14:paraId="216CD231" w14:textId="77777777" w:rsidR="00DD4E98" w:rsidRDefault="00DD4E98" w:rsidP="003B2022">
      <w:pPr>
        <w:spacing w:line="480" w:lineRule="auto"/>
        <w:rPr>
          <w:rFonts w:ascii="Times" w:hAnsi="Times"/>
        </w:rPr>
      </w:pPr>
    </w:p>
    <w:p w14:paraId="6907946A" w14:textId="77777777" w:rsidR="003B2022" w:rsidRPr="00537BF2" w:rsidRDefault="003B2022" w:rsidP="003B2022">
      <w:pPr>
        <w:spacing w:line="480" w:lineRule="auto"/>
        <w:rPr>
          <w:rFonts w:ascii="Times" w:hAnsi="Times"/>
        </w:rPr>
      </w:pPr>
      <w:r w:rsidRPr="00537BF2">
        <w:rPr>
          <w:rFonts w:ascii="Times" w:hAnsi="Times"/>
        </w:rPr>
        <w:t>Table 3</w:t>
      </w:r>
    </w:p>
    <w:p w14:paraId="62D58331" w14:textId="77777777" w:rsidR="003B2022" w:rsidRPr="00537BF2" w:rsidRDefault="003B2022" w:rsidP="003B2022">
      <w:pPr>
        <w:spacing w:line="360" w:lineRule="auto"/>
        <w:rPr>
          <w:rFonts w:ascii="Times" w:hAnsi="Times"/>
          <w:i/>
        </w:rPr>
      </w:pPr>
      <w:r w:rsidRPr="00537BF2">
        <w:rPr>
          <w:rFonts w:ascii="Times" w:hAnsi="Times"/>
          <w:i/>
        </w:rPr>
        <w:t>The Role of Mexican Curriculum Encounters in Creating Life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093"/>
        <w:gridCol w:w="2398"/>
        <w:gridCol w:w="3575"/>
      </w:tblGrid>
      <w:tr w:rsidR="003B2022" w:rsidRPr="00537BF2" w14:paraId="3BF6D197" w14:textId="77777777" w:rsidTr="007F41BE">
        <w:tc>
          <w:tcPr>
            <w:tcW w:w="0" w:type="auto"/>
          </w:tcPr>
          <w:p w14:paraId="3416E317" w14:textId="77777777" w:rsidR="003B2022" w:rsidRPr="00537BF2" w:rsidRDefault="003B2022" w:rsidP="003E1A55">
            <w:pPr>
              <w:rPr>
                <w:rFonts w:ascii="Times" w:hAnsi="Times"/>
                <w:b/>
              </w:rPr>
            </w:pPr>
            <w:r w:rsidRPr="00537BF2">
              <w:rPr>
                <w:rFonts w:ascii="Times" w:hAnsi="Times"/>
                <w:b/>
              </w:rPr>
              <w:t>Relationship</w:t>
            </w:r>
          </w:p>
        </w:tc>
        <w:tc>
          <w:tcPr>
            <w:tcW w:w="0" w:type="auto"/>
          </w:tcPr>
          <w:p w14:paraId="6D12BF98" w14:textId="77777777" w:rsidR="003B2022" w:rsidRPr="00537BF2" w:rsidRDefault="003B2022" w:rsidP="003E1A55">
            <w:pPr>
              <w:rPr>
                <w:rFonts w:ascii="Times" w:hAnsi="Times"/>
                <w:b/>
              </w:rPr>
            </w:pPr>
            <w:r w:rsidRPr="00537BF2">
              <w:rPr>
                <w:rFonts w:ascii="Times" w:hAnsi="Times"/>
                <w:b/>
              </w:rPr>
              <w:t>Curriculum Encounters</w:t>
            </w:r>
          </w:p>
        </w:tc>
        <w:tc>
          <w:tcPr>
            <w:tcW w:w="0" w:type="auto"/>
          </w:tcPr>
          <w:p w14:paraId="034D2D0C" w14:textId="77777777" w:rsidR="003B2022" w:rsidRPr="00537BF2" w:rsidRDefault="003B2022" w:rsidP="003E1A55">
            <w:pPr>
              <w:rPr>
                <w:rFonts w:ascii="Times" w:hAnsi="Times"/>
                <w:b/>
              </w:rPr>
            </w:pPr>
            <w:r w:rsidRPr="00537BF2">
              <w:rPr>
                <w:rFonts w:ascii="Times" w:hAnsi="Times"/>
                <w:b/>
              </w:rPr>
              <w:t>Nature of the Relationship</w:t>
            </w:r>
          </w:p>
        </w:tc>
        <w:tc>
          <w:tcPr>
            <w:tcW w:w="0" w:type="auto"/>
          </w:tcPr>
          <w:p w14:paraId="42C5DE88" w14:textId="77777777" w:rsidR="003B2022" w:rsidRPr="00537BF2" w:rsidRDefault="003B2022" w:rsidP="003E1A55">
            <w:pPr>
              <w:rPr>
                <w:rFonts w:ascii="Times" w:hAnsi="Times"/>
                <w:b/>
              </w:rPr>
            </w:pPr>
            <w:r w:rsidRPr="00537BF2">
              <w:rPr>
                <w:rFonts w:ascii="Times" w:hAnsi="Times"/>
                <w:b/>
              </w:rPr>
              <w:t>Influence on How Life Purpose Is Created</w:t>
            </w:r>
          </w:p>
        </w:tc>
      </w:tr>
      <w:tr w:rsidR="003B2022" w:rsidRPr="00537BF2" w14:paraId="03E1FB79" w14:textId="77777777" w:rsidTr="007F41BE">
        <w:tc>
          <w:tcPr>
            <w:tcW w:w="0" w:type="auto"/>
            <w:vMerge w:val="restart"/>
            <w:shd w:val="clear" w:color="auto" w:fill="EAF1DD"/>
          </w:tcPr>
          <w:p w14:paraId="06D35198" w14:textId="77777777" w:rsidR="003B2022" w:rsidRPr="00537BF2" w:rsidRDefault="003B2022" w:rsidP="003E1A55">
            <w:pPr>
              <w:rPr>
                <w:rFonts w:ascii="Times" w:hAnsi="Times"/>
              </w:rPr>
            </w:pPr>
            <w:r w:rsidRPr="00537BF2">
              <w:rPr>
                <w:rFonts w:ascii="Times" w:hAnsi="Times"/>
              </w:rPr>
              <w:t xml:space="preserve">World </w:t>
            </w:r>
          </w:p>
        </w:tc>
        <w:tc>
          <w:tcPr>
            <w:tcW w:w="0" w:type="auto"/>
            <w:shd w:val="clear" w:color="auto" w:fill="EAF1DD"/>
          </w:tcPr>
          <w:p w14:paraId="73EDEF7C" w14:textId="77777777" w:rsidR="003B2022" w:rsidRPr="00537BF2" w:rsidRDefault="003B2022" w:rsidP="003E1A55">
            <w:pPr>
              <w:rPr>
                <w:rFonts w:ascii="Times" w:hAnsi="Times"/>
              </w:rPr>
            </w:pPr>
            <w:r w:rsidRPr="00537BF2">
              <w:rPr>
                <w:rFonts w:ascii="Times" w:hAnsi="Times"/>
              </w:rPr>
              <w:t>Student - Teacher</w:t>
            </w:r>
          </w:p>
        </w:tc>
        <w:tc>
          <w:tcPr>
            <w:tcW w:w="0" w:type="auto"/>
            <w:shd w:val="clear" w:color="auto" w:fill="EAF1DD"/>
          </w:tcPr>
          <w:p w14:paraId="0A095BE4" w14:textId="77777777" w:rsidR="003B2022" w:rsidRPr="00537BF2" w:rsidRDefault="003B2022" w:rsidP="003E1A55">
            <w:pPr>
              <w:rPr>
                <w:rFonts w:ascii="Times" w:hAnsi="Times"/>
              </w:rPr>
            </w:pPr>
            <w:r w:rsidRPr="00537BF2">
              <w:rPr>
                <w:rFonts w:ascii="Times" w:hAnsi="Times"/>
              </w:rPr>
              <w:t>Respect for authority</w:t>
            </w:r>
          </w:p>
          <w:p w14:paraId="2416E66A" w14:textId="77777777" w:rsidR="003B2022" w:rsidRPr="00537BF2" w:rsidRDefault="003B2022" w:rsidP="003E1A55">
            <w:pPr>
              <w:rPr>
                <w:rFonts w:ascii="Times" w:hAnsi="Times"/>
              </w:rPr>
            </w:pPr>
            <w:r w:rsidRPr="00537BF2">
              <w:rPr>
                <w:rFonts w:ascii="Times" w:hAnsi="Times"/>
              </w:rPr>
              <w:t>Parenting-like</w:t>
            </w:r>
          </w:p>
        </w:tc>
        <w:tc>
          <w:tcPr>
            <w:tcW w:w="0" w:type="auto"/>
            <w:shd w:val="clear" w:color="auto" w:fill="EAF1DD"/>
          </w:tcPr>
          <w:p w14:paraId="1D9226E8" w14:textId="77777777" w:rsidR="003B2022" w:rsidRPr="00537BF2" w:rsidRDefault="00643CA2" w:rsidP="003E1A55">
            <w:pPr>
              <w:rPr>
                <w:rFonts w:ascii="Times" w:hAnsi="Times"/>
              </w:rPr>
            </w:pPr>
            <w:r w:rsidRPr="00537BF2">
              <w:rPr>
                <w:rFonts w:ascii="Times" w:hAnsi="Times"/>
              </w:rPr>
              <w:t>The teacher will help me.</w:t>
            </w:r>
          </w:p>
          <w:p w14:paraId="0AEB672E" w14:textId="77777777" w:rsidR="003B2022" w:rsidRPr="00537BF2" w:rsidRDefault="00643CA2" w:rsidP="003E1A55">
            <w:pPr>
              <w:rPr>
                <w:rFonts w:ascii="Times" w:hAnsi="Times"/>
              </w:rPr>
            </w:pPr>
            <w:r w:rsidRPr="00537BF2">
              <w:rPr>
                <w:rFonts w:ascii="Times" w:hAnsi="Times"/>
              </w:rPr>
              <w:t>I am helped if I am obedient.</w:t>
            </w:r>
          </w:p>
        </w:tc>
      </w:tr>
      <w:tr w:rsidR="003B2022" w:rsidRPr="00537BF2" w14:paraId="12130807" w14:textId="77777777" w:rsidTr="007F41BE">
        <w:tc>
          <w:tcPr>
            <w:tcW w:w="0" w:type="auto"/>
            <w:vMerge/>
            <w:shd w:val="clear" w:color="auto" w:fill="EAF1DD"/>
          </w:tcPr>
          <w:p w14:paraId="0F79076F" w14:textId="77777777" w:rsidR="003B2022" w:rsidRPr="00537BF2" w:rsidRDefault="003B2022" w:rsidP="003E1A55">
            <w:pPr>
              <w:rPr>
                <w:rFonts w:ascii="Times" w:hAnsi="Times"/>
              </w:rPr>
            </w:pPr>
          </w:p>
        </w:tc>
        <w:tc>
          <w:tcPr>
            <w:tcW w:w="0" w:type="auto"/>
            <w:shd w:val="clear" w:color="auto" w:fill="EAF1DD"/>
          </w:tcPr>
          <w:p w14:paraId="311EE2D3" w14:textId="77777777" w:rsidR="003B2022" w:rsidRPr="00537BF2" w:rsidRDefault="003B2022" w:rsidP="003E1A55">
            <w:pPr>
              <w:rPr>
                <w:rFonts w:ascii="Times" w:hAnsi="Times"/>
              </w:rPr>
            </w:pPr>
            <w:r w:rsidRPr="00537BF2">
              <w:rPr>
                <w:rFonts w:ascii="Times" w:hAnsi="Times"/>
              </w:rPr>
              <w:t>Student - Content</w:t>
            </w:r>
          </w:p>
        </w:tc>
        <w:tc>
          <w:tcPr>
            <w:tcW w:w="0" w:type="auto"/>
            <w:shd w:val="clear" w:color="auto" w:fill="EAF1DD"/>
          </w:tcPr>
          <w:p w14:paraId="08F086A8" w14:textId="77777777" w:rsidR="003B2022" w:rsidRPr="00537BF2" w:rsidRDefault="003B2022" w:rsidP="003E1A55">
            <w:pPr>
              <w:rPr>
                <w:rFonts w:ascii="Times" w:hAnsi="Times"/>
              </w:rPr>
            </w:pPr>
            <w:r w:rsidRPr="00537BF2">
              <w:rPr>
                <w:rFonts w:ascii="Times" w:hAnsi="Times"/>
              </w:rPr>
              <w:t>Interested</w:t>
            </w:r>
          </w:p>
          <w:p w14:paraId="0E6A91E2" w14:textId="77777777" w:rsidR="003B2022" w:rsidRPr="00537BF2" w:rsidRDefault="003B2022" w:rsidP="003E1A55">
            <w:pPr>
              <w:rPr>
                <w:rFonts w:ascii="Times" w:hAnsi="Times"/>
              </w:rPr>
            </w:pPr>
            <w:r w:rsidRPr="00537BF2">
              <w:rPr>
                <w:rFonts w:ascii="Times" w:hAnsi="Times"/>
              </w:rPr>
              <w:t xml:space="preserve">Trusting in the teacher-parent </w:t>
            </w:r>
          </w:p>
        </w:tc>
        <w:tc>
          <w:tcPr>
            <w:tcW w:w="0" w:type="auto"/>
            <w:shd w:val="clear" w:color="auto" w:fill="EAF1DD"/>
          </w:tcPr>
          <w:p w14:paraId="296B3D15" w14:textId="77777777" w:rsidR="003B2022" w:rsidRPr="00537BF2" w:rsidRDefault="00643CA2" w:rsidP="003E1A55">
            <w:pPr>
              <w:rPr>
                <w:rFonts w:ascii="Times" w:hAnsi="Times"/>
              </w:rPr>
            </w:pPr>
            <w:r w:rsidRPr="00537BF2">
              <w:rPr>
                <w:rFonts w:ascii="Times" w:hAnsi="Times"/>
              </w:rPr>
              <w:t>I am liked if I do well.</w:t>
            </w:r>
          </w:p>
        </w:tc>
      </w:tr>
      <w:tr w:rsidR="003B2022" w:rsidRPr="00537BF2" w14:paraId="491A3353" w14:textId="77777777" w:rsidTr="007F41BE">
        <w:tc>
          <w:tcPr>
            <w:tcW w:w="0" w:type="auto"/>
            <w:shd w:val="clear" w:color="auto" w:fill="DBE5F1"/>
          </w:tcPr>
          <w:p w14:paraId="7F27AD43" w14:textId="77777777" w:rsidR="003B2022" w:rsidRPr="00537BF2" w:rsidRDefault="003B2022" w:rsidP="003E1A55">
            <w:pPr>
              <w:rPr>
                <w:rFonts w:ascii="Times" w:hAnsi="Times"/>
              </w:rPr>
            </w:pPr>
            <w:r w:rsidRPr="00537BF2">
              <w:rPr>
                <w:rFonts w:ascii="Times" w:hAnsi="Times"/>
              </w:rPr>
              <w:t>Other</w:t>
            </w:r>
          </w:p>
        </w:tc>
        <w:tc>
          <w:tcPr>
            <w:tcW w:w="0" w:type="auto"/>
            <w:shd w:val="clear" w:color="auto" w:fill="DBE5F1"/>
          </w:tcPr>
          <w:p w14:paraId="302ED070" w14:textId="77777777" w:rsidR="003B2022" w:rsidRPr="00537BF2" w:rsidRDefault="003B2022" w:rsidP="003E1A55">
            <w:pPr>
              <w:rPr>
                <w:rFonts w:ascii="Times" w:hAnsi="Times"/>
              </w:rPr>
            </w:pPr>
            <w:r w:rsidRPr="00537BF2">
              <w:rPr>
                <w:rFonts w:ascii="Times" w:hAnsi="Times"/>
              </w:rPr>
              <w:t>Student - Student</w:t>
            </w:r>
          </w:p>
        </w:tc>
        <w:tc>
          <w:tcPr>
            <w:tcW w:w="0" w:type="auto"/>
            <w:shd w:val="clear" w:color="auto" w:fill="DBE5F1"/>
          </w:tcPr>
          <w:p w14:paraId="0EFF1E26" w14:textId="77777777" w:rsidR="007F7281" w:rsidRPr="00537BF2" w:rsidRDefault="00166BAC" w:rsidP="007F7281">
            <w:pPr>
              <w:rPr>
                <w:rFonts w:ascii="Times" w:hAnsi="Times"/>
              </w:rPr>
            </w:pPr>
            <w:r w:rsidRPr="00537BF2">
              <w:rPr>
                <w:rFonts w:ascii="Times" w:hAnsi="Times"/>
              </w:rPr>
              <w:t>Family oriented</w:t>
            </w:r>
          </w:p>
          <w:p w14:paraId="6C3459E4" w14:textId="77777777" w:rsidR="008133AE" w:rsidRPr="00537BF2" w:rsidRDefault="008133AE" w:rsidP="007F7281">
            <w:pPr>
              <w:rPr>
                <w:rFonts w:ascii="Times" w:hAnsi="Times"/>
              </w:rPr>
            </w:pPr>
            <w:r w:rsidRPr="00537BF2">
              <w:rPr>
                <w:rFonts w:ascii="Times" w:hAnsi="Times"/>
              </w:rPr>
              <w:t xml:space="preserve">Socializing </w:t>
            </w:r>
          </w:p>
          <w:p w14:paraId="2F69619C" w14:textId="77777777" w:rsidR="003B2022" w:rsidRPr="00537BF2" w:rsidRDefault="003B2022" w:rsidP="003E1A55">
            <w:pPr>
              <w:rPr>
                <w:rFonts w:ascii="Times" w:hAnsi="Times"/>
              </w:rPr>
            </w:pPr>
          </w:p>
        </w:tc>
        <w:tc>
          <w:tcPr>
            <w:tcW w:w="0" w:type="auto"/>
            <w:shd w:val="clear" w:color="auto" w:fill="DBE5F1"/>
          </w:tcPr>
          <w:p w14:paraId="78D27928" w14:textId="28D89EA8" w:rsidR="003B2022" w:rsidRPr="00537BF2" w:rsidRDefault="003B2022" w:rsidP="003E1A55">
            <w:pPr>
              <w:rPr>
                <w:rFonts w:ascii="Times" w:hAnsi="Times"/>
              </w:rPr>
            </w:pPr>
            <w:r w:rsidRPr="00537BF2">
              <w:rPr>
                <w:rFonts w:ascii="Times" w:hAnsi="Times"/>
              </w:rPr>
              <w:t>Family is priority</w:t>
            </w:r>
            <w:r w:rsidR="00290583">
              <w:rPr>
                <w:rFonts w:ascii="Times" w:hAnsi="Times"/>
              </w:rPr>
              <w:t>.</w:t>
            </w:r>
          </w:p>
          <w:p w14:paraId="3D7EEB6B" w14:textId="194B6DC6" w:rsidR="003B2022" w:rsidRPr="00537BF2" w:rsidRDefault="003B2022" w:rsidP="003E1A55">
            <w:pPr>
              <w:rPr>
                <w:rFonts w:ascii="Times" w:hAnsi="Times"/>
              </w:rPr>
            </w:pPr>
            <w:r w:rsidRPr="00537BF2">
              <w:rPr>
                <w:rFonts w:ascii="Times" w:hAnsi="Times"/>
              </w:rPr>
              <w:t>Contribute to the family’s survival</w:t>
            </w:r>
            <w:r w:rsidR="00290583">
              <w:rPr>
                <w:rFonts w:ascii="Times" w:hAnsi="Times"/>
              </w:rPr>
              <w:t>.</w:t>
            </w:r>
          </w:p>
        </w:tc>
      </w:tr>
      <w:tr w:rsidR="003B2022" w:rsidRPr="00537BF2" w14:paraId="65EE4488" w14:textId="77777777" w:rsidTr="007F41BE">
        <w:tc>
          <w:tcPr>
            <w:tcW w:w="0" w:type="auto"/>
            <w:shd w:val="clear" w:color="auto" w:fill="E5DFEC"/>
          </w:tcPr>
          <w:p w14:paraId="0D2FCD9F" w14:textId="77777777" w:rsidR="003B2022" w:rsidRPr="00537BF2" w:rsidRDefault="003B2022" w:rsidP="003E1A55">
            <w:pPr>
              <w:rPr>
                <w:rFonts w:ascii="Times" w:hAnsi="Times"/>
              </w:rPr>
            </w:pPr>
            <w:r w:rsidRPr="00537BF2">
              <w:rPr>
                <w:rFonts w:ascii="Times" w:hAnsi="Times"/>
              </w:rPr>
              <w:t>Self</w:t>
            </w:r>
          </w:p>
        </w:tc>
        <w:tc>
          <w:tcPr>
            <w:tcW w:w="0" w:type="auto"/>
            <w:shd w:val="clear" w:color="auto" w:fill="E5DFEC"/>
          </w:tcPr>
          <w:p w14:paraId="7DF017C3" w14:textId="77777777" w:rsidR="003B2022" w:rsidRPr="00537BF2" w:rsidRDefault="003B2022" w:rsidP="003E1A55">
            <w:pPr>
              <w:rPr>
                <w:rFonts w:ascii="Times" w:hAnsi="Times"/>
              </w:rPr>
            </w:pPr>
            <w:r w:rsidRPr="00537BF2">
              <w:rPr>
                <w:rFonts w:ascii="Times" w:hAnsi="Times"/>
              </w:rPr>
              <w:t>With Self</w:t>
            </w:r>
          </w:p>
        </w:tc>
        <w:tc>
          <w:tcPr>
            <w:tcW w:w="0" w:type="auto"/>
            <w:shd w:val="clear" w:color="auto" w:fill="E5DFEC"/>
          </w:tcPr>
          <w:p w14:paraId="7ECC8D38" w14:textId="77777777" w:rsidR="003B2022" w:rsidRPr="00537BF2" w:rsidRDefault="007F7281" w:rsidP="003E1A55">
            <w:pPr>
              <w:rPr>
                <w:rFonts w:ascii="Times" w:hAnsi="Times"/>
              </w:rPr>
            </w:pPr>
            <w:r w:rsidRPr="00537BF2">
              <w:rPr>
                <w:rFonts w:ascii="Times" w:hAnsi="Times"/>
              </w:rPr>
              <w:t>Responsible for helping family</w:t>
            </w:r>
          </w:p>
        </w:tc>
        <w:tc>
          <w:tcPr>
            <w:tcW w:w="0" w:type="auto"/>
            <w:shd w:val="clear" w:color="auto" w:fill="E5DFEC"/>
          </w:tcPr>
          <w:p w14:paraId="0852A771" w14:textId="77777777" w:rsidR="003B2022" w:rsidRPr="00537BF2" w:rsidRDefault="007F7281" w:rsidP="003E1A55">
            <w:pPr>
              <w:rPr>
                <w:rFonts w:ascii="Times" w:hAnsi="Times"/>
                <w:color w:val="FF0000"/>
              </w:rPr>
            </w:pPr>
            <w:r w:rsidRPr="00537BF2">
              <w:rPr>
                <w:rFonts w:ascii="Times" w:hAnsi="Times"/>
                <w:color w:val="FF0000"/>
              </w:rPr>
              <w:t xml:space="preserve">How does what I do matter </w:t>
            </w:r>
            <w:r w:rsidR="00643CA2" w:rsidRPr="00537BF2">
              <w:rPr>
                <w:rFonts w:ascii="Times" w:hAnsi="Times"/>
                <w:color w:val="FF0000"/>
              </w:rPr>
              <w:t>and</w:t>
            </w:r>
            <w:r w:rsidRPr="00537BF2">
              <w:rPr>
                <w:rFonts w:ascii="Times" w:hAnsi="Times"/>
                <w:color w:val="FF0000"/>
              </w:rPr>
              <w:t xml:space="preserve"> contribute to my family?</w:t>
            </w:r>
          </w:p>
        </w:tc>
      </w:tr>
    </w:tbl>
    <w:p w14:paraId="00C8153D" w14:textId="77777777" w:rsidR="003B2022" w:rsidRPr="00537BF2" w:rsidRDefault="003B2022" w:rsidP="003B2022">
      <w:pPr>
        <w:spacing w:line="360" w:lineRule="auto"/>
        <w:rPr>
          <w:rFonts w:ascii="Times" w:hAnsi="Times"/>
        </w:rPr>
      </w:pPr>
    </w:p>
    <w:p w14:paraId="16E373FE" w14:textId="77777777" w:rsidR="003B2022" w:rsidRPr="00537BF2" w:rsidRDefault="003B2022" w:rsidP="003B2022">
      <w:pPr>
        <w:spacing w:line="360" w:lineRule="auto"/>
        <w:rPr>
          <w:rFonts w:ascii="Times" w:hAnsi="Times"/>
        </w:rPr>
      </w:pPr>
      <w:r w:rsidRPr="00537BF2">
        <w:rPr>
          <w:rFonts w:ascii="Times" w:hAnsi="Times"/>
        </w:rPr>
        <w:t>Table 4</w:t>
      </w:r>
    </w:p>
    <w:p w14:paraId="2EE59EE8" w14:textId="77777777" w:rsidR="003B2022" w:rsidRPr="00537BF2" w:rsidRDefault="003B2022" w:rsidP="003B2022">
      <w:pPr>
        <w:spacing w:line="360" w:lineRule="auto"/>
        <w:rPr>
          <w:rFonts w:ascii="Times" w:hAnsi="Times"/>
          <w:i/>
        </w:rPr>
      </w:pPr>
      <w:r w:rsidRPr="00537BF2">
        <w:rPr>
          <w:rFonts w:ascii="Times" w:hAnsi="Times"/>
          <w:i/>
        </w:rPr>
        <w:t>The Role of Vietnamese Curriculum Encounters in Creating Life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945"/>
        <w:gridCol w:w="2792"/>
        <w:gridCol w:w="3329"/>
      </w:tblGrid>
      <w:tr w:rsidR="000D3F02" w:rsidRPr="00537BF2" w14:paraId="3E04A4C8" w14:textId="77777777" w:rsidTr="007F41BE">
        <w:tc>
          <w:tcPr>
            <w:tcW w:w="0" w:type="auto"/>
          </w:tcPr>
          <w:p w14:paraId="3A0E0223" w14:textId="77777777" w:rsidR="000D3F02" w:rsidRPr="00537BF2" w:rsidRDefault="000D3F02" w:rsidP="006C65D9">
            <w:pPr>
              <w:rPr>
                <w:rFonts w:ascii="Times" w:hAnsi="Times"/>
                <w:b/>
              </w:rPr>
            </w:pPr>
            <w:r w:rsidRPr="00537BF2">
              <w:rPr>
                <w:rFonts w:ascii="Times" w:hAnsi="Times"/>
                <w:b/>
              </w:rPr>
              <w:t>Relationship</w:t>
            </w:r>
          </w:p>
        </w:tc>
        <w:tc>
          <w:tcPr>
            <w:tcW w:w="0" w:type="auto"/>
          </w:tcPr>
          <w:p w14:paraId="4674BE5C" w14:textId="77777777" w:rsidR="000D3F02" w:rsidRPr="00537BF2" w:rsidRDefault="000D3F02" w:rsidP="006C65D9">
            <w:pPr>
              <w:rPr>
                <w:rFonts w:ascii="Times" w:hAnsi="Times"/>
                <w:b/>
              </w:rPr>
            </w:pPr>
            <w:r w:rsidRPr="00537BF2">
              <w:rPr>
                <w:rFonts w:ascii="Times" w:hAnsi="Times"/>
                <w:b/>
              </w:rPr>
              <w:t>Curriculum Encounters</w:t>
            </w:r>
          </w:p>
        </w:tc>
        <w:tc>
          <w:tcPr>
            <w:tcW w:w="0" w:type="auto"/>
          </w:tcPr>
          <w:p w14:paraId="07B7B614" w14:textId="77777777" w:rsidR="000D3F02" w:rsidRPr="00537BF2" w:rsidRDefault="000D3F02" w:rsidP="006C65D9">
            <w:pPr>
              <w:rPr>
                <w:rFonts w:ascii="Times" w:hAnsi="Times"/>
                <w:b/>
              </w:rPr>
            </w:pPr>
            <w:r w:rsidRPr="00537BF2">
              <w:rPr>
                <w:rFonts w:ascii="Times" w:hAnsi="Times"/>
                <w:b/>
              </w:rPr>
              <w:t>Nature of the Relationship</w:t>
            </w:r>
          </w:p>
        </w:tc>
        <w:tc>
          <w:tcPr>
            <w:tcW w:w="0" w:type="auto"/>
          </w:tcPr>
          <w:p w14:paraId="2DD0CAE6" w14:textId="77777777" w:rsidR="000D3F02" w:rsidRPr="00537BF2" w:rsidRDefault="000D3F02" w:rsidP="006C65D9">
            <w:pPr>
              <w:rPr>
                <w:rFonts w:ascii="Times" w:hAnsi="Times"/>
                <w:b/>
              </w:rPr>
            </w:pPr>
            <w:r w:rsidRPr="00537BF2">
              <w:rPr>
                <w:rFonts w:ascii="Times" w:hAnsi="Times"/>
                <w:b/>
              </w:rPr>
              <w:t>Influence on How Life Purpose Is Created</w:t>
            </w:r>
          </w:p>
        </w:tc>
      </w:tr>
      <w:tr w:rsidR="000D3F02" w:rsidRPr="00537BF2" w14:paraId="7AB53EFD" w14:textId="77777777" w:rsidTr="007F41BE">
        <w:tc>
          <w:tcPr>
            <w:tcW w:w="0" w:type="auto"/>
            <w:vMerge w:val="restart"/>
            <w:shd w:val="clear" w:color="auto" w:fill="EAF1DD"/>
          </w:tcPr>
          <w:p w14:paraId="53327495" w14:textId="77777777" w:rsidR="000D3F02" w:rsidRPr="00537BF2" w:rsidRDefault="000D3F02" w:rsidP="006C65D9">
            <w:pPr>
              <w:rPr>
                <w:rFonts w:ascii="Times" w:hAnsi="Times"/>
              </w:rPr>
            </w:pPr>
            <w:r w:rsidRPr="00537BF2">
              <w:rPr>
                <w:rFonts w:ascii="Times" w:hAnsi="Times"/>
              </w:rPr>
              <w:t xml:space="preserve">World </w:t>
            </w:r>
          </w:p>
        </w:tc>
        <w:tc>
          <w:tcPr>
            <w:tcW w:w="0" w:type="auto"/>
            <w:shd w:val="clear" w:color="auto" w:fill="EAF1DD"/>
          </w:tcPr>
          <w:p w14:paraId="51AF4F7F" w14:textId="77777777" w:rsidR="000D3F02" w:rsidRPr="00537BF2" w:rsidRDefault="000D3F02" w:rsidP="006C65D9">
            <w:pPr>
              <w:rPr>
                <w:rFonts w:ascii="Times" w:hAnsi="Times"/>
              </w:rPr>
            </w:pPr>
            <w:r w:rsidRPr="00537BF2">
              <w:rPr>
                <w:rFonts w:ascii="Times" w:hAnsi="Times"/>
              </w:rPr>
              <w:t>Student - Teacher</w:t>
            </w:r>
          </w:p>
        </w:tc>
        <w:tc>
          <w:tcPr>
            <w:tcW w:w="0" w:type="auto"/>
            <w:shd w:val="clear" w:color="auto" w:fill="EAF1DD"/>
          </w:tcPr>
          <w:p w14:paraId="4D898D08" w14:textId="77777777" w:rsidR="000D3F02" w:rsidRPr="00537BF2" w:rsidRDefault="000D3F02" w:rsidP="006C65D9">
            <w:pPr>
              <w:rPr>
                <w:rFonts w:ascii="Times" w:hAnsi="Times"/>
              </w:rPr>
            </w:pPr>
            <w:r w:rsidRPr="00537BF2">
              <w:rPr>
                <w:rFonts w:ascii="Times" w:hAnsi="Times"/>
              </w:rPr>
              <w:t>Respect for age &amp; wisdom</w:t>
            </w:r>
          </w:p>
          <w:p w14:paraId="30F45A34" w14:textId="77777777" w:rsidR="000D3F02" w:rsidRPr="00537BF2" w:rsidRDefault="000D3F02" w:rsidP="006C65D9">
            <w:pPr>
              <w:rPr>
                <w:rFonts w:ascii="Times" w:hAnsi="Times"/>
              </w:rPr>
            </w:pPr>
          </w:p>
        </w:tc>
        <w:tc>
          <w:tcPr>
            <w:tcW w:w="0" w:type="auto"/>
            <w:shd w:val="clear" w:color="auto" w:fill="EAF1DD"/>
          </w:tcPr>
          <w:p w14:paraId="29353EC1" w14:textId="77777777" w:rsidR="000D3F02" w:rsidRPr="00537BF2" w:rsidRDefault="00643CA2" w:rsidP="006C65D9">
            <w:pPr>
              <w:rPr>
                <w:rFonts w:ascii="Times" w:hAnsi="Times"/>
              </w:rPr>
            </w:pPr>
            <w:r w:rsidRPr="00537BF2">
              <w:rPr>
                <w:rFonts w:ascii="Times" w:hAnsi="Times"/>
              </w:rPr>
              <w:t>I am worthy if I am academically successful.</w:t>
            </w:r>
          </w:p>
        </w:tc>
      </w:tr>
      <w:tr w:rsidR="000D3F02" w:rsidRPr="00537BF2" w14:paraId="45038F49" w14:textId="77777777" w:rsidTr="007F41BE">
        <w:tc>
          <w:tcPr>
            <w:tcW w:w="0" w:type="auto"/>
            <w:vMerge/>
            <w:shd w:val="clear" w:color="auto" w:fill="EAF1DD"/>
          </w:tcPr>
          <w:p w14:paraId="163E57B0" w14:textId="77777777" w:rsidR="000D3F02" w:rsidRPr="00537BF2" w:rsidRDefault="000D3F02" w:rsidP="006C65D9">
            <w:pPr>
              <w:rPr>
                <w:rFonts w:ascii="Times" w:hAnsi="Times"/>
              </w:rPr>
            </w:pPr>
          </w:p>
        </w:tc>
        <w:tc>
          <w:tcPr>
            <w:tcW w:w="0" w:type="auto"/>
            <w:shd w:val="clear" w:color="auto" w:fill="EAF1DD"/>
          </w:tcPr>
          <w:p w14:paraId="70B6C471" w14:textId="77777777" w:rsidR="000D3F02" w:rsidRPr="00537BF2" w:rsidRDefault="000D3F02" w:rsidP="006C65D9">
            <w:pPr>
              <w:rPr>
                <w:rFonts w:ascii="Times" w:hAnsi="Times"/>
              </w:rPr>
            </w:pPr>
            <w:r w:rsidRPr="00537BF2">
              <w:rPr>
                <w:rFonts w:ascii="Times" w:hAnsi="Times"/>
              </w:rPr>
              <w:t>Student - Content</w:t>
            </w:r>
          </w:p>
        </w:tc>
        <w:tc>
          <w:tcPr>
            <w:tcW w:w="0" w:type="auto"/>
            <w:shd w:val="clear" w:color="auto" w:fill="EAF1DD"/>
          </w:tcPr>
          <w:p w14:paraId="2E9B0429" w14:textId="77777777" w:rsidR="000D3F02" w:rsidRPr="00537BF2" w:rsidRDefault="000D3F02" w:rsidP="006C65D9">
            <w:pPr>
              <w:rPr>
                <w:rFonts w:ascii="Times" w:hAnsi="Times"/>
              </w:rPr>
            </w:pPr>
            <w:r w:rsidRPr="00537BF2">
              <w:rPr>
                <w:rFonts w:ascii="Times" w:hAnsi="Times"/>
              </w:rPr>
              <w:t>Non-questioning</w:t>
            </w:r>
          </w:p>
        </w:tc>
        <w:tc>
          <w:tcPr>
            <w:tcW w:w="0" w:type="auto"/>
            <w:shd w:val="clear" w:color="auto" w:fill="EAF1DD"/>
          </w:tcPr>
          <w:p w14:paraId="0BFB5BF5" w14:textId="77777777" w:rsidR="000D3F02" w:rsidRPr="00537BF2" w:rsidRDefault="00643CA2" w:rsidP="006C65D9">
            <w:pPr>
              <w:rPr>
                <w:rFonts w:ascii="Times" w:hAnsi="Times"/>
              </w:rPr>
            </w:pPr>
            <w:r w:rsidRPr="00537BF2">
              <w:rPr>
                <w:rFonts w:ascii="Times" w:hAnsi="Times"/>
              </w:rPr>
              <w:t>The teacher is wise.</w:t>
            </w:r>
          </w:p>
        </w:tc>
      </w:tr>
      <w:tr w:rsidR="000D3F02" w:rsidRPr="00537BF2" w14:paraId="33A1AC19" w14:textId="77777777" w:rsidTr="007F41BE">
        <w:tc>
          <w:tcPr>
            <w:tcW w:w="0" w:type="auto"/>
            <w:shd w:val="clear" w:color="auto" w:fill="DAEEF3"/>
          </w:tcPr>
          <w:p w14:paraId="349CAFB9" w14:textId="77777777" w:rsidR="000D3F02" w:rsidRPr="00537BF2" w:rsidRDefault="000D3F02" w:rsidP="006C65D9">
            <w:pPr>
              <w:rPr>
                <w:rFonts w:ascii="Times" w:hAnsi="Times"/>
              </w:rPr>
            </w:pPr>
            <w:r w:rsidRPr="00537BF2">
              <w:rPr>
                <w:rFonts w:ascii="Times" w:hAnsi="Times"/>
              </w:rPr>
              <w:t>Other</w:t>
            </w:r>
          </w:p>
        </w:tc>
        <w:tc>
          <w:tcPr>
            <w:tcW w:w="0" w:type="auto"/>
            <w:shd w:val="clear" w:color="auto" w:fill="DAEEF3"/>
          </w:tcPr>
          <w:p w14:paraId="7A0E1BA1" w14:textId="77777777" w:rsidR="000D3F02" w:rsidRPr="00537BF2" w:rsidRDefault="000D3F02" w:rsidP="006C65D9">
            <w:pPr>
              <w:rPr>
                <w:rFonts w:ascii="Times" w:hAnsi="Times"/>
              </w:rPr>
            </w:pPr>
            <w:r w:rsidRPr="00537BF2">
              <w:rPr>
                <w:rFonts w:ascii="Times" w:hAnsi="Times"/>
              </w:rPr>
              <w:t>Student - Student</w:t>
            </w:r>
          </w:p>
        </w:tc>
        <w:tc>
          <w:tcPr>
            <w:tcW w:w="0" w:type="auto"/>
            <w:shd w:val="clear" w:color="auto" w:fill="DAEEF3"/>
          </w:tcPr>
          <w:p w14:paraId="0A46DE03" w14:textId="77777777" w:rsidR="000D3F02" w:rsidRPr="00537BF2" w:rsidRDefault="000D3F02" w:rsidP="006C65D9">
            <w:pPr>
              <w:rPr>
                <w:rFonts w:ascii="Times" w:hAnsi="Times"/>
              </w:rPr>
            </w:pPr>
            <w:r w:rsidRPr="00537BF2">
              <w:rPr>
                <w:rFonts w:ascii="Times" w:hAnsi="Times"/>
              </w:rPr>
              <w:t>Helping each other</w:t>
            </w:r>
          </w:p>
          <w:p w14:paraId="5BBFC991" w14:textId="77777777" w:rsidR="000D3F02" w:rsidRPr="00537BF2" w:rsidRDefault="000D3F02" w:rsidP="006C65D9">
            <w:pPr>
              <w:rPr>
                <w:rFonts w:ascii="Times" w:hAnsi="Times"/>
              </w:rPr>
            </w:pPr>
            <w:r w:rsidRPr="00537BF2">
              <w:rPr>
                <w:rFonts w:ascii="Times" w:hAnsi="Times"/>
              </w:rPr>
              <w:t>Blending in rather than standing out</w:t>
            </w:r>
          </w:p>
        </w:tc>
        <w:tc>
          <w:tcPr>
            <w:tcW w:w="0" w:type="auto"/>
            <w:shd w:val="clear" w:color="auto" w:fill="DAEEF3"/>
          </w:tcPr>
          <w:p w14:paraId="67A4AD85" w14:textId="77777777" w:rsidR="000D3F02" w:rsidRPr="00537BF2" w:rsidRDefault="000D3F02" w:rsidP="006C65D9">
            <w:pPr>
              <w:rPr>
                <w:rFonts w:ascii="Times" w:hAnsi="Times"/>
              </w:rPr>
            </w:pPr>
            <w:r w:rsidRPr="00537BF2">
              <w:rPr>
                <w:rFonts w:ascii="Times" w:hAnsi="Times"/>
              </w:rPr>
              <w:t>How can I help my communities (extended family, friends)?</w:t>
            </w:r>
          </w:p>
        </w:tc>
      </w:tr>
      <w:tr w:rsidR="000D3F02" w:rsidRPr="00537BF2" w14:paraId="0A8DED11" w14:textId="77777777" w:rsidTr="007F41BE">
        <w:tc>
          <w:tcPr>
            <w:tcW w:w="0" w:type="auto"/>
            <w:shd w:val="clear" w:color="auto" w:fill="E5DFEC"/>
          </w:tcPr>
          <w:p w14:paraId="5C53FA52" w14:textId="77777777" w:rsidR="000D3F02" w:rsidRPr="00537BF2" w:rsidRDefault="000D3F02" w:rsidP="006C65D9">
            <w:pPr>
              <w:rPr>
                <w:rFonts w:ascii="Times" w:hAnsi="Times"/>
              </w:rPr>
            </w:pPr>
            <w:r w:rsidRPr="00537BF2">
              <w:rPr>
                <w:rFonts w:ascii="Times" w:hAnsi="Times"/>
              </w:rPr>
              <w:t>Self</w:t>
            </w:r>
          </w:p>
        </w:tc>
        <w:tc>
          <w:tcPr>
            <w:tcW w:w="0" w:type="auto"/>
            <w:shd w:val="clear" w:color="auto" w:fill="E5DFEC"/>
          </w:tcPr>
          <w:p w14:paraId="1CB70152" w14:textId="77777777" w:rsidR="000D3F02" w:rsidRPr="00537BF2" w:rsidRDefault="000D3F02" w:rsidP="006C65D9">
            <w:pPr>
              <w:rPr>
                <w:rFonts w:ascii="Times" w:hAnsi="Times"/>
              </w:rPr>
            </w:pPr>
            <w:r w:rsidRPr="00537BF2">
              <w:rPr>
                <w:rFonts w:ascii="Times" w:hAnsi="Times"/>
              </w:rPr>
              <w:t xml:space="preserve">With Self </w:t>
            </w:r>
          </w:p>
        </w:tc>
        <w:tc>
          <w:tcPr>
            <w:tcW w:w="0" w:type="auto"/>
            <w:shd w:val="clear" w:color="auto" w:fill="E5DFEC"/>
          </w:tcPr>
          <w:p w14:paraId="33BA5EFD" w14:textId="77777777" w:rsidR="000D3F02" w:rsidRPr="00537BF2" w:rsidRDefault="000D3F02" w:rsidP="006C65D9">
            <w:pPr>
              <w:rPr>
                <w:rFonts w:ascii="Times" w:hAnsi="Times"/>
              </w:rPr>
            </w:pPr>
            <w:r w:rsidRPr="00537BF2">
              <w:rPr>
                <w:rFonts w:ascii="Times" w:hAnsi="Times"/>
              </w:rPr>
              <w:t>Fortitude – life is hard and you cannot give up</w:t>
            </w:r>
          </w:p>
          <w:p w14:paraId="0FDACC3B" w14:textId="77777777" w:rsidR="000D3F02" w:rsidRPr="00537BF2" w:rsidRDefault="000D3F02" w:rsidP="006C65D9">
            <w:pPr>
              <w:rPr>
                <w:rFonts w:ascii="Times" w:hAnsi="Times"/>
              </w:rPr>
            </w:pPr>
            <w:r w:rsidRPr="00537BF2">
              <w:rPr>
                <w:rFonts w:ascii="Times" w:hAnsi="Times"/>
              </w:rPr>
              <w:t>High work ethics</w:t>
            </w:r>
          </w:p>
          <w:p w14:paraId="57D9AF60" w14:textId="77777777" w:rsidR="000D3F02" w:rsidRPr="00537BF2" w:rsidRDefault="000D3F02" w:rsidP="006C65D9">
            <w:pPr>
              <w:rPr>
                <w:rFonts w:ascii="Times" w:hAnsi="Times"/>
              </w:rPr>
            </w:pPr>
            <w:r w:rsidRPr="00537BF2">
              <w:rPr>
                <w:rFonts w:ascii="Times" w:hAnsi="Times"/>
              </w:rPr>
              <w:t>Return the sacrifice</w:t>
            </w:r>
          </w:p>
        </w:tc>
        <w:tc>
          <w:tcPr>
            <w:tcW w:w="0" w:type="auto"/>
            <w:shd w:val="clear" w:color="auto" w:fill="E5DFEC"/>
          </w:tcPr>
          <w:p w14:paraId="5529DBB4" w14:textId="77777777" w:rsidR="000D3F02" w:rsidRPr="00537BF2" w:rsidRDefault="000D3F02" w:rsidP="006C65D9">
            <w:pPr>
              <w:rPr>
                <w:rFonts w:ascii="Times" w:hAnsi="Times"/>
                <w:color w:val="FF0000"/>
              </w:rPr>
            </w:pPr>
            <w:r w:rsidRPr="00537BF2">
              <w:rPr>
                <w:rFonts w:ascii="Times" w:hAnsi="Times"/>
                <w:color w:val="FF0000"/>
              </w:rPr>
              <w:t>How can I matter, and what do I need to do?</w:t>
            </w:r>
          </w:p>
          <w:p w14:paraId="41DE5C76" w14:textId="77777777" w:rsidR="000D3F02" w:rsidRPr="00537BF2" w:rsidRDefault="000D3F02" w:rsidP="006C65D9">
            <w:pPr>
              <w:rPr>
                <w:rFonts w:ascii="Times" w:hAnsi="Times"/>
              </w:rPr>
            </w:pPr>
          </w:p>
        </w:tc>
      </w:tr>
    </w:tbl>
    <w:p w14:paraId="4FE1EF71" w14:textId="77777777" w:rsidR="000E1EEA" w:rsidRDefault="000E1EEA" w:rsidP="003B2022">
      <w:pPr>
        <w:spacing w:line="480" w:lineRule="auto"/>
        <w:rPr>
          <w:rFonts w:ascii="Times" w:hAnsi="Times"/>
          <w:b/>
        </w:rPr>
      </w:pPr>
    </w:p>
    <w:p w14:paraId="18F01F24" w14:textId="1D7941E7" w:rsidR="003B2022" w:rsidRPr="00537BF2" w:rsidRDefault="003B2022" w:rsidP="003B2022">
      <w:pPr>
        <w:spacing w:line="480" w:lineRule="auto"/>
        <w:rPr>
          <w:rFonts w:ascii="Times" w:hAnsi="Times"/>
          <w:b/>
        </w:rPr>
      </w:pPr>
      <w:r w:rsidRPr="00537BF2">
        <w:rPr>
          <w:rFonts w:ascii="Times" w:hAnsi="Times"/>
          <w:b/>
        </w:rPr>
        <w:t>The Role of U.S. American Curriculum Encounters in Creating Life Purpose</w:t>
      </w:r>
    </w:p>
    <w:p w14:paraId="4EE77674" w14:textId="5E904A2C" w:rsidR="00BF402A" w:rsidRPr="00537BF2" w:rsidRDefault="003B2022" w:rsidP="00BF402A">
      <w:pPr>
        <w:spacing w:line="480" w:lineRule="auto"/>
        <w:rPr>
          <w:rFonts w:ascii="Times" w:hAnsi="Times"/>
        </w:rPr>
      </w:pPr>
      <w:r w:rsidRPr="00537BF2">
        <w:rPr>
          <w:rFonts w:ascii="Times" w:hAnsi="Times"/>
          <w:b/>
        </w:rPr>
        <w:tab/>
      </w:r>
      <w:r w:rsidR="00BF402A" w:rsidRPr="00537BF2">
        <w:rPr>
          <w:rFonts w:ascii="Times" w:hAnsi="Times"/>
        </w:rPr>
        <w:t xml:space="preserve">When Thomas was asked how he felt about school, his immediate reply was: </w:t>
      </w:r>
      <w:bookmarkStart w:id="1" w:name="_GoBack"/>
      <w:bookmarkEnd w:id="1"/>
      <w:r w:rsidR="00BF402A" w:rsidRPr="00537BF2">
        <w:rPr>
          <w:rFonts w:ascii="Times" w:hAnsi="Times"/>
        </w:rPr>
        <w:t>“I can’t think of anything I liked about school.”</w:t>
      </w:r>
      <w:r w:rsidR="00BF402A" w:rsidRPr="00537BF2">
        <w:t xml:space="preserve">  </w:t>
      </w:r>
      <w:r w:rsidR="00064E93" w:rsidRPr="00537BF2">
        <w:rPr>
          <w:rFonts w:ascii="Times" w:hAnsi="Times"/>
        </w:rPr>
        <w:t>He noted</w:t>
      </w:r>
      <w:r w:rsidR="00BF402A" w:rsidRPr="00537BF2">
        <w:rPr>
          <w:rFonts w:ascii="Times" w:hAnsi="Times"/>
        </w:rPr>
        <w:t xml:space="preserve"> the best teachers were those who left him alone to figure things out, </w:t>
      </w:r>
      <w:r w:rsidR="0005753D" w:rsidRPr="00537BF2">
        <w:rPr>
          <w:rFonts w:ascii="Times" w:hAnsi="Times"/>
        </w:rPr>
        <w:t xml:space="preserve">perhaps </w:t>
      </w:r>
      <w:r w:rsidR="00BF402A" w:rsidRPr="00537BF2">
        <w:rPr>
          <w:rFonts w:ascii="Times" w:hAnsi="Times"/>
        </w:rPr>
        <w:t>trust</w:t>
      </w:r>
      <w:r w:rsidR="0005753D" w:rsidRPr="00537BF2">
        <w:rPr>
          <w:rFonts w:ascii="Times" w:hAnsi="Times"/>
        </w:rPr>
        <w:t>ing in their guidance while he wa</w:t>
      </w:r>
      <w:r w:rsidR="00BF402A" w:rsidRPr="00537BF2">
        <w:rPr>
          <w:rFonts w:ascii="Times" w:hAnsi="Times"/>
        </w:rPr>
        <w:t>s finding his ways.  Julio</w:t>
      </w:r>
      <w:r w:rsidR="0005753D" w:rsidRPr="00537BF2">
        <w:rPr>
          <w:rFonts w:ascii="Times" w:hAnsi="Times"/>
        </w:rPr>
        <w:t xml:space="preserve"> </w:t>
      </w:r>
      <w:r w:rsidR="00BF402A" w:rsidRPr="00537BF2">
        <w:rPr>
          <w:rFonts w:ascii="Times" w:hAnsi="Times"/>
        </w:rPr>
        <w:t>replied to the same question: “I loved school! I LOVED SCHOOL!”  He</w:t>
      </w:r>
      <w:r w:rsidR="0005753D" w:rsidRPr="00537BF2">
        <w:rPr>
          <w:rFonts w:ascii="Times" w:hAnsi="Times"/>
        </w:rPr>
        <w:t xml:space="preserve"> </w:t>
      </w:r>
      <w:r w:rsidR="00BF402A" w:rsidRPr="00537BF2">
        <w:rPr>
          <w:rFonts w:ascii="Times" w:hAnsi="Times"/>
        </w:rPr>
        <w:t xml:space="preserve">reflected an inherent trust in his teachers when he </w:t>
      </w:r>
      <w:r w:rsidR="000B6859" w:rsidRPr="00537BF2">
        <w:rPr>
          <w:rFonts w:ascii="Times" w:hAnsi="Times"/>
        </w:rPr>
        <w:t>explained</w:t>
      </w:r>
      <w:r w:rsidR="00BF402A" w:rsidRPr="00537BF2">
        <w:rPr>
          <w:rFonts w:ascii="Times" w:hAnsi="Times"/>
        </w:rPr>
        <w:t xml:space="preserve">: “They took it upon themselves that they knew what we had to know to be successful later on in life.”  Based on Thomas’ and Julio’s narratives, it appears that students’ relationships with </w:t>
      </w:r>
      <w:r w:rsidR="00BF402A" w:rsidRPr="00537BF2">
        <w:rPr>
          <w:rFonts w:ascii="Times" w:hAnsi="Times"/>
          <w:i/>
        </w:rPr>
        <w:t>World</w:t>
      </w:r>
      <w:r w:rsidR="00BF402A" w:rsidRPr="00537BF2">
        <w:rPr>
          <w:rFonts w:ascii="Times" w:hAnsi="Times"/>
        </w:rPr>
        <w:t xml:space="preserve"> are characterized by their trust in the authority figure Teacher, which leads to a purpose creation based on the premises that the world is there to help you.  When we talked about content, Julio, academically gifted, remembered mischievously, </w:t>
      </w:r>
      <w:r w:rsidR="00BF402A" w:rsidRPr="00537BF2">
        <w:rPr>
          <w:rFonts w:ascii="Times" w:hAnsi="Times"/>
        </w:rPr>
        <w:lastRenderedPageBreak/>
        <w:t>“I did my assignments …uh … I didn't pay attention to a lot of teachers because I was … I had the book from class, and I was reading my own science fiction books.”  For Thomas, relevant learning was mainly hands-on experiences.  He remembered, “We built Indian villages and all kinds of other stuff, and TVs, and made bows and arrows, you know, and sort of tomahawks ....  It was enjoyable to do these things, and it wasn’t a matter of analyzing.”  In terms of students’ relation with content, there seems to be a need for relevance, the absence of which lead</w:t>
      </w:r>
      <w:r w:rsidR="00064E93" w:rsidRPr="00537BF2">
        <w:rPr>
          <w:rFonts w:ascii="Times" w:hAnsi="Times"/>
        </w:rPr>
        <w:t>s</w:t>
      </w:r>
      <w:r w:rsidR="00BF402A" w:rsidRPr="00537BF2">
        <w:rPr>
          <w:rFonts w:ascii="Times" w:hAnsi="Times"/>
        </w:rPr>
        <w:t xml:space="preserve"> to reluctance.  Julio and Thomas narrated their early educational experiences in a way where their meaning-making is focused on how they fit into their world in terms of interests and talents.</w:t>
      </w:r>
    </w:p>
    <w:p w14:paraId="20B830D6" w14:textId="77777777" w:rsidR="003B2022" w:rsidRPr="00537BF2" w:rsidRDefault="00BF402A" w:rsidP="00BF402A">
      <w:pPr>
        <w:spacing w:line="480" w:lineRule="auto"/>
        <w:rPr>
          <w:rFonts w:ascii="Times" w:hAnsi="Times"/>
        </w:rPr>
      </w:pPr>
      <w:r w:rsidRPr="00537BF2">
        <w:rPr>
          <w:rFonts w:ascii="Times" w:hAnsi="Times"/>
        </w:rPr>
        <w:tab/>
        <w:t xml:space="preserve">When asked about their relationships with other children, both Julio and Thomas experienced competitive ethics and the importance of one’s social status.  For example, Thomas explained, “[N]o matter how much I studied or whatever, I never could get a hundred on a spelling test.… and </w:t>
      </w:r>
      <w:proofErr w:type="gramStart"/>
      <w:r w:rsidRPr="00537BF2">
        <w:rPr>
          <w:rFonts w:ascii="Times" w:hAnsi="Times"/>
        </w:rPr>
        <w:t>so</w:t>
      </w:r>
      <w:proofErr w:type="gramEnd"/>
      <w:r w:rsidRPr="00537BF2">
        <w:rPr>
          <w:rFonts w:ascii="Times" w:hAnsi="Times"/>
        </w:rPr>
        <w:t xml:space="preserve"> part of it was intimidation and, you know, a sense of feeling of being put on the spot.”  Julio remembered,</w:t>
      </w:r>
    </w:p>
    <w:p w14:paraId="55363C69" w14:textId="77777777" w:rsidR="003B2022" w:rsidRPr="00537BF2" w:rsidRDefault="003B2022" w:rsidP="003B2022">
      <w:pPr>
        <w:spacing w:line="480" w:lineRule="auto"/>
        <w:ind w:left="720"/>
        <w:rPr>
          <w:rFonts w:ascii="Times" w:hAnsi="Times"/>
        </w:rPr>
      </w:pPr>
      <w:r w:rsidRPr="00537BF2">
        <w:rPr>
          <w:rFonts w:ascii="Times" w:hAnsi="Times"/>
        </w:rPr>
        <w:t>I was kind of a loner.  Except in elementary</w:t>
      </w:r>
      <w:r w:rsidR="00B85D28" w:rsidRPr="00537BF2">
        <w:rPr>
          <w:rFonts w:ascii="Times" w:hAnsi="Times"/>
        </w:rPr>
        <w:t xml:space="preserve"> …</w:t>
      </w:r>
      <w:r w:rsidRPr="00537BF2">
        <w:rPr>
          <w:rFonts w:ascii="Times" w:hAnsi="Times"/>
        </w:rPr>
        <w:t xml:space="preserve">  But when I got to high school, some of the athletes recognized that I was able to do stuff … with words … and so I would do homework for one of the big football players.  And he would protect me from everybody else.  I was a scrawny little kid</w:t>
      </w:r>
      <w:r w:rsidR="00FB4E22" w:rsidRPr="00537BF2">
        <w:rPr>
          <w:rFonts w:ascii="Times" w:hAnsi="Times"/>
        </w:rPr>
        <w:t>,</w:t>
      </w:r>
      <w:r w:rsidRPr="00537BF2">
        <w:rPr>
          <w:rFonts w:ascii="Times" w:hAnsi="Times"/>
        </w:rPr>
        <w:t xml:space="preserve"> and so that was how we traded power.  I had the power with words, and he had the power like being physical.</w:t>
      </w:r>
    </w:p>
    <w:p w14:paraId="1CB86A9A" w14:textId="6B4D611E" w:rsidR="003B2022" w:rsidRPr="00537BF2" w:rsidRDefault="00FB4E22" w:rsidP="003B2022">
      <w:pPr>
        <w:spacing w:line="480" w:lineRule="auto"/>
        <w:rPr>
          <w:rFonts w:ascii="Times" w:hAnsi="Times"/>
        </w:rPr>
      </w:pPr>
      <w:r w:rsidRPr="00537BF2">
        <w:rPr>
          <w:rFonts w:ascii="Times" w:hAnsi="Times"/>
        </w:rPr>
        <w:t xml:space="preserve">These insights suggest </w:t>
      </w:r>
      <w:r w:rsidR="00AB19C7" w:rsidRPr="00537BF2">
        <w:rPr>
          <w:rFonts w:ascii="Times" w:hAnsi="Times"/>
        </w:rPr>
        <w:t xml:space="preserve">that </w:t>
      </w:r>
      <w:r w:rsidRPr="00537BF2">
        <w:rPr>
          <w:rFonts w:ascii="Times" w:hAnsi="Times"/>
        </w:rPr>
        <w:t xml:space="preserve">in relationships with </w:t>
      </w:r>
      <w:r w:rsidRPr="00537BF2">
        <w:rPr>
          <w:rFonts w:ascii="Times" w:hAnsi="Times"/>
          <w:i/>
        </w:rPr>
        <w:t xml:space="preserve">Other </w:t>
      </w:r>
      <w:r w:rsidR="003B2022" w:rsidRPr="00537BF2">
        <w:rPr>
          <w:rFonts w:ascii="Times" w:hAnsi="Times"/>
        </w:rPr>
        <w:t xml:space="preserve">purpose is created </w:t>
      </w:r>
      <w:r w:rsidR="00240B8F" w:rsidRPr="00537BF2">
        <w:rPr>
          <w:rFonts w:ascii="Times" w:hAnsi="Times"/>
        </w:rPr>
        <w:t>by coming to terms with one’s place in social relations</w:t>
      </w:r>
      <w:r w:rsidR="003B2022" w:rsidRPr="00537BF2">
        <w:rPr>
          <w:rFonts w:ascii="Times" w:hAnsi="Times"/>
        </w:rPr>
        <w:t>.</w:t>
      </w:r>
    </w:p>
    <w:p w14:paraId="69DE6358" w14:textId="77777777" w:rsidR="003B2022" w:rsidRPr="00537BF2" w:rsidRDefault="003B2022" w:rsidP="003B2022">
      <w:pPr>
        <w:spacing w:line="480" w:lineRule="auto"/>
        <w:rPr>
          <w:rFonts w:ascii="Times" w:hAnsi="Times" w:cs="American Typewriter"/>
        </w:rPr>
      </w:pPr>
      <w:r w:rsidRPr="00537BF2">
        <w:rPr>
          <w:rFonts w:ascii="Times" w:hAnsi="Times"/>
        </w:rPr>
        <w:tab/>
        <w:t xml:space="preserve">U.S. American curriculum encounters with </w:t>
      </w:r>
      <w:r w:rsidR="005D7668" w:rsidRPr="00537BF2">
        <w:rPr>
          <w:rFonts w:ascii="Times" w:hAnsi="Times"/>
          <w:i/>
        </w:rPr>
        <w:t>Self</w:t>
      </w:r>
      <w:r w:rsidRPr="00537BF2">
        <w:rPr>
          <w:rFonts w:ascii="Times" w:hAnsi="Times"/>
        </w:rPr>
        <w:t xml:space="preserve"> reflect the general idea of the American dream: hard work pays off, which indicates a </w:t>
      </w:r>
      <w:r w:rsidR="00E00A72" w:rsidRPr="00537BF2">
        <w:rPr>
          <w:rFonts w:ascii="Times" w:hAnsi="Times"/>
        </w:rPr>
        <w:t>basic</w:t>
      </w:r>
      <w:r w:rsidRPr="00537BF2">
        <w:rPr>
          <w:rFonts w:ascii="Times" w:hAnsi="Times"/>
        </w:rPr>
        <w:t xml:space="preserve"> trust in the system.  </w:t>
      </w:r>
      <w:proofErr w:type="gramStart"/>
      <w:r w:rsidRPr="00537BF2">
        <w:rPr>
          <w:rFonts w:ascii="Times" w:hAnsi="Times"/>
        </w:rPr>
        <w:t>So</w:t>
      </w:r>
      <w:proofErr w:type="gramEnd"/>
      <w:r w:rsidRPr="00537BF2">
        <w:rPr>
          <w:rFonts w:ascii="Times" w:hAnsi="Times"/>
        </w:rPr>
        <w:t xml:space="preserve"> Thomas suffered through school and college because getting a college degree was what his parents and teachers </w:t>
      </w:r>
      <w:r w:rsidRPr="00537BF2">
        <w:rPr>
          <w:rFonts w:ascii="Times" w:hAnsi="Times"/>
        </w:rPr>
        <w:lastRenderedPageBreak/>
        <w:t>told him a successful person does</w:t>
      </w:r>
      <w:r w:rsidR="00240B8F" w:rsidRPr="00537BF2">
        <w:rPr>
          <w:rFonts w:ascii="Times" w:hAnsi="Times"/>
        </w:rPr>
        <w:t xml:space="preserve"> even though he was not </w:t>
      </w:r>
      <w:r w:rsidR="00AB19C7" w:rsidRPr="00537BF2">
        <w:rPr>
          <w:rFonts w:ascii="Times" w:hAnsi="Times"/>
        </w:rPr>
        <w:t>academically</w:t>
      </w:r>
      <w:r w:rsidR="002F6D69" w:rsidRPr="00537BF2">
        <w:rPr>
          <w:rFonts w:ascii="Times" w:hAnsi="Times"/>
        </w:rPr>
        <w:t xml:space="preserve"> </w:t>
      </w:r>
      <w:r w:rsidR="00240B8F" w:rsidRPr="00537BF2">
        <w:rPr>
          <w:rFonts w:ascii="Times" w:hAnsi="Times"/>
        </w:rPr>
        <w:t>successful</w:t>
      </w:r>
      <w:r w:rsidR="00B85D28" w:rsidRPr="00537BF2">
        <w:rPr>
          <w:rFonts w:ascii="Times" w:hAnsi="Times"/>
        </w:rPr>
        <w:t xml:space="preserve">.  </w:t>
      </w:r>
      <w:r w:rsidR="00B85D28" w:rsidRPr="00537BF2">
        <w:rPr>
          <w:rFonts w:ascii="Times" w:hAnsi="Times" w:cs="American Typewriter"/>
        </w:rPr>
        <w:t>He explained that</w:t>
      </w:r>
      <w:r w:rsidR="003F7C43" w:rsidRPr="00537BF2">
        <w:rPr>
          <w:rFonts w:ascii="Times" w:hAnsi="Times" w:cs="American Typewriter"/>
        </w:rPr>
        <w:t xml:space="preserve"> i</w:t>
      </w:r>
      <w:r w:rsidR="00162045" w:rsidRPr="00537BF2">
        <w:rPr>
          <w:rFonts w:ascii="Times" w:hAnsi="Times" w:cs="American Typewriter"/>
        </w:rPr>
        <w:t>t was his experiences in his first</w:t>
      </w:r>
      <w:r w:rsidR="00E00A72" w:rsidRPr="00537BF2">
        <w:rPr>
          <w:rFonts w:ascii="Times" w:hAnsi="Times" w:cs="American Typewriter"/>
        </w:rPr>
        <w:t xml:space="preserve"> drawing class</w:t>
      </w:r>
      <w:r w:rsidR="003F7C43" w:rsidRPr="00537BF2">
        <w:rPr>
          <w:rFonts w:ascii="Times" w:hAnsi="Times" w:cs="American Typewriter"/>
        </w:rPr>
        <w:t xml:space="preserve"> that made things fall into place for him</w:t>
      </w:r>
      <w:r w:rsidR="00E00A72" w:rsidRPr="00537BF2">
        <w:rPr>
          <w:rFonts w:ascii="Times" w:hAnsi="Times" w:cs="American Typewriter"/>
        </w:rPr>
        <w:t xml:space="preserve">.  </w:t>
      </w:r>
      <w:r w:rsidRPr="00537BF2">
        <w:rPr>
          <w:rFonts w:ascii="Times" w:hAnsi="Times" w:cs="American Typewriter"/>
        </w:rPr>
        <w:t xml:space="preserve">Continuing his education paid off for </w:t>
      </w:r>
      <w:r w:rsidR="003F7C43" w:rsidRPr="00537BF2">
        <w:rPr>
          <w:rFonts w:ascii="Times" w:hAnsi="Times" w:cs="American Typewriter"/>
        </w:rPr>
        <w:t>him</w:t>
      </w:r>
      <w:r w:rsidRPr="00537BF2">
        <w:rPr>
          <w:rFonts w:ascii="Times" w:hAnsi="Times" w:cs="American Typewriter"/>
        </w:rPr>
        <w:t xml:space="preserve"> because his MFA degree allows him to teach art in higher education.  </w:t>
      </w:r>
      <w:r w:rsidR="00FF55B0" w:rsidRPr="00537BF2">
        <w:rPr>
          <w:rFonts w:ascii="Times" w:hAnsi="Times" w:cs="American Typewriter"/>
        </w:rPr>
        <w:t>He pointed out that</w:t>
      </w:r>
      <w:r w:rsidRPr="00537BF2">
        <w:rPr>
          <w:rFonts w:ascii="Times" w:hAnsi="Times" w:cs="American Typewriter"/>
        </w:rPr>
        <w:t xml:space="preserve"> the importance of this opportunity lies in the fact that he can enable those </w:t>
      </w:r>
      <w:r w:rsidR="002F6D69" w:rsidRPr="00537BF2">
        <w:rPr>
          <w:rFonts w:ascii="Times" w:hAnsi="Times" w:cs="American Typewriter"/>
        </w:rPr>
        <w:t xml:space="preserve">who </w:t>
      </w:r>
      <w:r w:rsidRPr="00537BF2">
        <w:rPr>
          <w:rFonts w:ascii="Times" w:hAnsi="Times" w:cs="American Typewriter"/>
        </w:rPr>
        <w:t>are differently abled to find their ways.</w:t>
      </w:r>
    </w:p>
    <w:p w14:paraId="1396192A" w14:textId="77777777" w:rsidR="003B2022" w:rsidRPr="00537BF2" w:rsidRDefault="003B2022" w:rsidP="003B2022">
      <w:pPr>
        <w:spacing w:line="480" w:lineRule="auto"/>
        <w:rPr>
          <w:rFonts w:ascii="Times" w:hAnsi="Times"/>
        </w:rPr>
      </w:pPr>
      <w:r w:rsidRPr="00537BF2">
        <w:rPr>
          <w:rFonts w:ascii="Times" w:hAnsi="Times" w:cs="American Typewriter"/>
        </w:rPr>
        <w:tab/>
        <w:t xml:space="preserve">Julio, on the other hand, despite being academically gifted, followed his father’s request to earn money and took a job as a car parts sales clerk after graduating from high school.  </w:t>
      </w:r>
      <w:r w:rsidR="00B85D28" w:rsidRPr="00537BF2">
        <w:rPr>
          <w:rFonts w:ascii="Times" w:hAnsi="Times" w:cs="American Typewriter"/>
        </w:rPr>
        <w:t>He later enrolled in a community college</w:t>
      </w:r>
      <w:r w:rsidRPr="00537BF2">
        <w:rPr>
          <w:rFonts w:ascii="Times" w:hAnsi="Times" w:cs="American Typewriter"/>
        </w:rPr>
        <w:t xml:space="preserve"> and joined the environmental club.  He recalled the experience as follows: </w:t>
      </w:r>
      <w:r w:rsidRPr="00537BF2">
        <w:rPr>
          <w:rFonts w:ascii="Times" w:hAnsi="Times"/>
        </w:rPr>
        <w:t>“It was like OH MY GOD! This is where I got to go!  This is where I could do the stuff that I dreamed about!  I said, ‘The hell with the cars and that stuff.’”  This turned out to be a life-changing epiphany for him</w:t>
      </w:r>
      <w:r w:rsidR="002F6D69" w:rsidRPr="00537BF2">
        <w:rPr>
          <w:rFonts w:ascii="Times" w:hAnsi="Times"/>
        </w:rPr>
        <w:t xml:space="preserve"> as he</w:t>
      </w:r>
      <w:r w:rsidRPr="00537BF2">
        <w:rPr>
          <w:rFonts w:ascii="Times" w:hAnsi="Times"/>
        </w:rPr>
        <w:t xml:space="preserve"> continued </w:t>
      </w:r>
      <w:r w:rsidR="00BB0128" w:rsidRPr="00537BF2">
        <w:rPr>
          <w:rFonts w:ascii="Times" w:hAnsi="Times"/>
        </w:rPr>
        <w:t xml:space="preserve">his education </w:t>
      </w:r>
      <w:r w:rsidRPr="00537BF2">
        <w:rPr>
          <w:rFonts w:ascii="Times" w:hAnsi="Times"/>
        </w:rPr>
        <w:t>to earn</w:t>
      </w:r>
      <w:r w:rsidR="009B2547" w:rsidRPr="00537BF2">
        <w:rPr>
          <w:rFonts w:ascii="Times" w:hAnsi="Times"/>
          <w:lang w:val="mt-MT"/>
        </w:rPr>
        <w:t xml:space="preserve"> </w:t>
      </w:r>
      <w:r w:rsidRPr="00537BF2">
        <w:rPr>
          <w:rFonts w:ascii="Times" w:hAnsi="Times"/>
        </w:rPr>
        <w:t xml:space="preserve">his PhD in biology.  </w:t>
      </w:r>
      <w:r w:rsidR="00BF402A" w:rsidRPr="00537BF2">
        <w:rPr>
          <w:rFonts w:ascii="Times" w:hAnsi="Times"/>
        </w:rPr>
        <w:t>Thomas’ and Julio’s</w:t>
      </w:r>
      <w:r w:rsidR="00463A0D" w:rsidRPr="00537BF2">
        <w:rPr>
          <w:rFonts w:ascii="Times" w:hAnsi="Times"/>
        </w:rPr>
        <w:t xml:space="preserve"> reflections indicate </w:t>
      </w:r>
      <w:r w:rsidRPr="00537BF2">
        <w:rPr>
          <w:rFonts w:ascii="Times" w:hAnsi="Times"/>
        </w:rPr>
        <w:t xml:space="preserve">U.S. American curriculum encounters afford the individual to think about himself in terms of what matters to him and how </w:t>
      </w:r>
      <w:r w:rsidR="006C7A8F" w:rsidRPr="00537BF2">
        <w:rPr>
          <w:rFonts w:ascii="Times" w:hAnsi="Times"/>
        </w:rPr>
        <w:t>he can</w:t>
      </w:r>
      <w:r w:rsidRPr="00537BF2">
        <w:rPr>
          <w:rFonts w:ascii="Times" w:hAnsi="Times"/>
        </w:rPr>
        <w:t xml:space="preserve"> engage in these matters.  </w:t>
      </w:r>
    </w:p>
    <w:p w14:paraId="00500CD8" w14:textId="77777777" w:rsidR="00294634" w:rsidRPr="00537BF2" w:rsidRDefault="00294634" w:rsidP="00294634">
      <w:pPr>
        <w:spacing w:line="480" w:lineRule="auto"/>
        <w:rPr>
          <w:rFonts w:ascii="Times" w:hAnsi="Times"/>
          <w:b/>
        </w:rPr>
      </w:pPr>
      <w:r w:rsidRPr="00537BF2">
        <w:rPr>
          <w:rFonts w:ascii="Times" w:hAnsi="Times"/>
          <w:b/>
        </w:rPr>
        <w:t>The Role of Mexican Curriculum Encounters in Creating Life Purpose</w:t>
      </w:r>
    </w:p>
    <w:p w14:paraId="1A0970DF" w14:textId="44FD6D1F" w:rsidR="00AB6CB4" w:rsidRPr="00537BF2" w:rsidRDefault="00AB6CB4" w:rsidP="00294634">
      <w:pPr>
        <w:spacing w:line="480" w:lineRule="auto"/>
        <w:rPr>
          <w:rFonts w:ascii="Times" w:hAnsi="Times"/>
        </w:rPr>
      </w:pPr>
      <w:r w:rsidRPr="00537BF2">
        <w:rPr>
          <w:rFonts w:ascii="Times" w:hAnsi="Times"/>
        </w:rPr>
        <w:tab/>
      </w:r>
      <w:r w:rsidR="002B079D" w:rsidRPr="00537BF2">
        <w:rPr>
          <w:rFonts w:ascii="Times" w:hAnsi="Times"/>
        </w:rPr>
        <w:t xml:space="preserve"> </w:t>
      </w:r>
      <w:r w:rsidR="000C0FBC" w:rsidRPr="00537BF2">
        <w:rPr>
          <w:rFonts w:ascii="Times" w:hAnsi="Times"/>
        </w:rPr>
        <w:t xml:space="preserve">When asked to describe her teachers, </w:t>
      </w:r>
      <w:r w:rsidR="00707F7E" w:rsidRPr="00537BF2">
        <w:rPr>
          <w:rFonts w:ascii="Times" w:hAnsi="Times"/>
        </w:rPr>
        <w:t>Maria indicated, “They get mad only with the kids that don’t pay attention or do their homework.  If you do your homework, you’re good</w:t>
      </w:r>
      <w:r w:rsidR="002B079D" w:rsidRPr="00537BF2">
        <w:rPr>
          <w:rFonts w:ascii="Times" w:hAnsi="Times"/>
        </w:rPr>
        <w:t>.</w:t>
      </w:r>
      <w:r w:rsidR="00707F7E" w:rsidRPr="00537BF2">
        <w:rPr>
          <w:rFonts w:ascii="Times" w:hAnsi="Times"/>
        </w:rPr>
        <w:t xml:space="preserve">” </w:t>
      </w:r>
      <w:r w:rsidR="002B079D" w:rsidRPr="00537BF2">
        <w:rPr>
          <w:rFonts w:ascii="Times" w:hAnsi="Times"/>
        </w:rPr>
        <w:t xml:space="preserve">  </w:t>
      </w:r>
      <w:r w:rsidR="00934895" w:rsidRPr="00537BF2">
        <w:rPr>
          <w:rFonts w:ascii="Times" w:hAnsi="Times"/>
        </w:rPr>
        <w:t>It appears that</w:t>
      </w:r>
      <w:r w:rsidR="00B57F96" w:rsidRPr="00537BF2">
        <w:rPr>
          <w:rFonts w:ascii="Times" w:hAnsi="Times"/>
        </w:rPr>
        <w:t xml:space="preserve"> students were deserving of the teachers’ attention through obedience. When asked what were typical things teachers would say to her or to other students</w:t>
      </w:r>
      <w:r w:rsidR="00313A57" w:rsidRPr="00537BF2">
        <w:rPr>
          <w:rFonts w:ascii="Times" w:hAnsi="Times"/>
        </w:rPr>
        <w:t xml:space="preserve">, </w:t>
      </w:r>
      <w:r w:rsidR="00707F7E" w:rsidRPr="00537BF2">
        <w:rPr>
          <w:rFonts w:ascii="Times" w:hAnsi="Times"/>
        </w:rPr>
        <w:t xml:space="preserve">Zoraida recalled </w:t>
      </w:r>
      <w:r w:rsidR="00C37C73" w:rsidRPr="00537BF2">
        <w:rPr>
          <w:rFonts w:ascii="Times" w:hAnsi="Times"/>
        </w:rPr>
        <w:t>being told, “You</w:t>
      </w:r>
      <w:r w:rsidR="00707F7E" w:rsidRPr="00537BF2">
        <w:rPr>
          <w:rFonts w:ascii="Times" w:hAnsi="Times"/>
        </w:rPr>
        <w:t xml:space="preserve"> are a good student. </w:t>
      </w:r>
      <w:r w:rsidR="00934895" w:rsidRPr="00537BF2">
        <w:rPr>
          <w:rFonts w:ascii="Times" w:hAnsi="Times"/>
        </w:rPr>
        <w:t>And</w:t>
      </w:r>
      <w:r w:rsidR="00592215" w:rsidRPr="00537BF2">
        <w:rPr>
          <w:rFonts w:ascii="Times" w:hAnsi="Times"/>
        </w:rPr>
        <w:t xml:space="preserve"> you are strong in what you want to do</w:t>
      </w:r>
      <w:r w:rsidR="00934895" w:rsidRPr="00537BF2">
        <w:rPr>
          <w:rFonts w:ascii="Times" w:hAnsi="Times"/>
        </w:rPr>
        <w:t>.</w:t>
      </w:r>
      <w:r w:rsidR="00592215" w:rsidRPr="00537BF2">
        <w:rPr>
          <w:rFonts w:ascii="Times" w:hAnsi="Times"/>
        </w:rPr>
        <w:t>”</w:t>
      </w:r>
      <w:r w:rsidR="00934895" w:rsidRPr="00537BF2">
        <w:rPr>
          <w:rFonts w:ascii="Times" w:hAnsi="Times"/>
        </w:rPr>
        <w:t xml:space="preserve">  </w:t>
      </w:r>
      <w:r w:rsidR="000C0FBC" w:rsidRPr="00537BF2">
        <w:rPr>
          <w:rFonts w:ascii="Times" w:hAnsi="Times"/>
        </w:rPr>
        <w:t xml:space="preserve">In answering that same question, </w:t>
      </w:r>
      <w:r w:rsidR="00592215" w:rsidRPr="00537BF2">
        <w:rPr>
          <w:rFonts w:ascii="Times" w:hAnsi="Times"/>
        </w:rPr>
        <w:t>Maria reflected that teachers encouraged students to “always be good.  And they pu</w:t>
      </w:r>
      <w:r w:rsidR="007819A3" w:rsidRPr="00537BF2">
        <w:rPr>
          <w:rFonts w:ascii="Times" w:hAnsi="Times"/>
        </w:rPr>
        <w:t>sh us and encourage us to study</w:t>
      </w:r>
      <w:r w:rsidR="00592215" w:rsidRPr="00537BF2">
        <w:rPr>
          <w:rFonts w:ascii="Times" w:hAnsi="Times"/>
        </w:rPr>
        <w:t>”</w:t>
      </w:r>
      <w:r w:rsidR="007819A3" w:rsidRPr="00537BF2">
        <w:rPr>
          <w:rFonts w:ascii="Times" w:hAnsi="Times"/>
        </w:rPr>
        <w:t xml:space="preserve"> as well as “Be careful with who [you] talk … stay away from bad people.”</w:t>
      </w:r>
      <w:r w:rsidR="00164DAE" w:rsidRPr="00537BF2">
        <w:rPr>
          <w:rFonts w:ascii="Times" w:hAnsi="Times"/>
        </w:rPr>
        <w:t xml:space="preserve"> </w:t>
      </w:r>
      <w:r w:rsidR="007B00CC" w:rsidRPr="00537BF2">
        <w:rPr>
          <w:rFonts w:ascii="Times" w:hAnsi="Times"/>
        </w:rPr>
        <w:t xml:space="preserve"> When asked what experience she remembered the most, </w:t>
      </w:r>
      <w:r w:rsidR="00164DAE" w:rsidRPr="00537BF2">
        <w:rPr>
          <w:rFonts w:ascii="Times" w:hAnsi="Times"/>
        </w:rPr>
        <w:t xml:space="preserve">Maria explained, “When </w:t>
      </w:r>
      <w:r w:rsidR="00164DAE" w:rsidRPr="00537BF2">
        <w:rPr>
          <w:rFonts w:ascii="Times" w:hAnsi="Times"/>
        </w:rPr>
        <w:lastRenderedPageBreak/>
        <w:t>he says ‘</w:t>
      </w:r>
      <w:r w:rsidR="00AD6267" w:rsidRPr="00537BF2">
        <w:rPr>
          <w:rFonts w:ascii="Times" w:hAnsi="Times"/>
        </w:rPr>
        <w:t xml:space="preserve">Maria </w:t>
      </w:r>
      <w:r w:rsidR="00164DAE" w:rsidRPr="00537BF2">
        <w:rPr>
          <w:rFonts w:ascii="Times" w:hAnsi="Times"/>
        </w:rPr>
        <w:t>is the only one that got a 100,’</w:t>
      </w:r>
      <w:r w:rsidR="00AD6267" w:rsidRPr="00537BF2">
        <w:rPr>
          <w:rFonts w:ascii="Times" w:hAnsi="Times"/>
        </w:rPr>
        <w:t xml:space="preserve"> I’m like “Yay!” </w:t>
      </w:r>
      <w:r w:rsidR="00313A57" w:rsidRPr="00537BF2">
        <w:rPr>
          <w:rFonts w:ascii="Times" w:hAnsi="Times"/>
        </w:rPr>
        <w:t xml:space="preserve"> </w:t>
      </w:r>
      <w:r w:rsidR="007B00CC" w:rsidRPr="00537BF2">
        <w:rPr>
          <w:rFonts w:ascii="Times" w:hAnsi="Times"/>
        </w:rPr>
        <w:t>In this context, students seek their teachers</w:t>
      </w:r>
      <w:r w:rsidR="00934895" w:rsidRPr="00537BF2">
        <w:rPr>
          <w:rFonts w:ascii="Times" w:hAnsi="Times"/>
        </w:rPr>
        <w:t>’ appreciation</w:t>
      </w:r>
      <w:r w:rsidR="007B00CC" w:rsidRPr="00537BF2">
        <w:rPr>
          <w:rFonts w:ascii="Times" w:hAnsi="Times"/>
        </w:rPr>
        <w:t xml:space="preserve">.  </w:t>
      </w:r>
      <w:r w:rsidR="00AD6267" w:rsidRPr="00537BF2">
        <w:rPr>
          <w:rFonts w:ascii="Times" w:hAnsi="Times"/>
        </w:rPr>
        <w:t xml:space="preserve">Such encouragement and recognition </w:t>
      </w:r>
      <w:proofErr w:type="gramStart"/>
      <w:r w:rsidR="00AD6267" w:rsidRPr="00537BF2">
        <w:rPr>
          <w:rFonts w:ascii="Times" w:hAnsi="Times"/>
        </w:rPr>
        <w:t>reinforces</w:t>
      </w:r>
      <w:proofErr w:type="gramEnd"/>
      <w:r w:rsidR="00AD6267" w:rsidRPr="00537BF2">
        <w:rPr>
          <w:rFonts w:ascii="Times" w:hAnsi="Times"/>
        </w:rPr>
        <w:t xml:space="preserve"> students’ sense of worth.  </w:t>
      </w:r>
      <w:r w:rsidR="005F0C61" w:rsidRPr="00537BF2">
        <w:rPr>
          <w:rFonts w:ascii="Times" w:hAnsi="Times"/>
        </w:rPr>
        <w:t xml:space="preserve">Classes often have 40 – 50 students, </w:t>
      </w:r>
      <w:r w:rsidR="001E39A1" w:rsidRPr="00537BF2">
        <w:rPr>
          <w:rFonts w:ascii="Times" w:hAnsi="Times"/>
        </w:rPr>
        <w:t>thus the acknowledgement of their individual achievement was a positive experience.</w:t>
      </w:r>
      <w:r w:rsidR="005F0C61" w:rsidRPr="00537BF2">
        <w:rPr>
          <w:rFonts w:ascii="Times" w:hAnsi="Times"/>
        </w:rPr>
        <w:t xml:space="preserve">  </w:t>
      </w:r>
      <w:r w:rsidR="000C0FBC" w:rsidRPr="00537BF2">
        <w:rPr>
          <w:rFonts w:ascii="Times" w:hAnsi="Times"/>
        </w:rPr>
        <w:t xml:space="preserve">Zoraida and Maria stated several times that they liked their teachers and school.  Such comments support the caring relationship to which Zoraida and Maria allude.  </w:t>
      </w:r>
      <w:r w:rsidR="00AD6267" w:rsidRPr="00537BF2">
        <w:rPr>
          <w:rFonts w:ascii="Times" w:hAnsi="Times"/>
        </w:rPr>
        <w:t xml:space="preserve">Students trust teachers to acknowledge </w:t>
      </w:r>
      <w:r w:rsidR="00A06BC7" w:rsidRPr="00537BF2">
        <w:rPr>
          <w:rFonts w:ascii="Times" w:hAnsi="Times"/>
        </w:rPr>
        <w:t xml:space="preserve">their </w:t>
      </w:r>
      <w:proofErr w:type="spellStart"/>
      <w:r w:rsidR="00A06BC7" w:rsidRPr="00537BF2">
        <w:rPr>
          <w:rFonts w:ascii="Times" w:hAnsi="Times"/>
        </w:rPr>
        <w:t>self worth</w:t>
      </w:r>
      <w:proofErr w:type="spellEnd"/>
      <w:r w:rsidR="00A06BC7" w:rsidRPr="00537BF2">
        <w:rPr>
          <w:rFonts w:ascii="Times" w:hAnsi="Times"/>
        </w:rPr>
        <w:t xml:space="preserve"> when they master c</w:t>
      </w:r>
      <w:r w:rsidR="00D84950" w:rsidRPr="00537BF2">
        <w:rPr>
          <w:rFonts w:ascii="Times" w:hAnsi="Times"/>
        </w:rPr>
        <w:t xml:space="preserve">ontent, which appears to also influence students’ interest in and enjoyment of school. </w:t>
      </w:r>
      <w:r w:rsidR="00B57F96" w:rsidRPr="00537BF2">
        <w:rPr>
          <w:rFonts w:ascii="Times" w:hAnsi="Times"/>
        </w:rPr>
        <w:t xml:space="preserve">Thus, it appears students’ relationship with </w:t>
      </w:r>
      <w:r w:rsidR="00B57F96" w:rsidRPr="00537BF2">
        <w:rPr>
          <w:rFonts w:ascii="Times" w:hAnsi="Times"/>
          <w:i/>
        </w:rPr>
        <w:t>World</w:t>
      </w:r>
      <w:r w:rsidR="00B57F96" w:rsidRPr="00537BF2">
        <w:rPr>
          <w:rFonts w:ascii="Times" w:hAnsi="Times"/>
        </w:rPr>
        <w:t xml:space="preserve"> with respect to Teacher is characterized by respect for authority and a parenting-like quality.  </w:t>
      </w:r>
    </w:p>
    <w:p w14:paraId="773BC98A" w14:textId="77777777" w:rsidR="00D84950" w:rsidRPr="00537BF2" w:rsidRDefault="00EA2B31" w:rsidP="00294634">
      <w:pPr>
        <w:spacing w:line="480" w:lineRule="auto"/>
        <w:rPr>
          <w:rFonts w:ascii="Times" w:hAnsi="Times"/>
        </w:rPr>
      </w:pPr>
      <w:r w:rsidRPr="00537BF2">
        <w:rPr>
          <w:rFonts w:ascii="Times" w:hAnsi="Times"/>
        </w:rPr>
        <w:tab/>
      </w:r>
      <w:r w:rsidR="007B00CC" w:rsidRPr="00537BF2">
        <w:rPr>
          <w:rFonts w:ascii="Times" w:hAnsi="Times"/>
        </w:rPr>
        <w:t>When asked what were typical things other students would say to her, Maria indicated she did not remember anything specific but</w:t>
      </w:r>
      <w:r w:rsidR="00D84950" w:rsidRPr="00537BF2">
        <w:rPr>
          <w:rFonts w:ascii="Times" w:hAnsi="Times"/>
        </w:rPr>
        <w:t xml:space="preserve"> discuss</w:t>
      </w:r>
      <w:r w:rsidR="00162772" w:rsidRPr="00537BF2">
        <w:rPr>
          <w:rFonts w:ascii="Times" w:hAnsi="Times"/>
        </w:rPr>
        <w:t xml:space="preserve">ed how she cried when she graduated as she realized she would not see her classmates on a regular basis.  She shared that she continues to communicate with some of those friends. </w:t>
      </w:r>
      <w:r w:rsidR="00D27B79" w:rsidRPr="00537BF2">
        <w:rPr>
          <w:rFonts w:ascii="Times" w:hAnsi="Times"/>
        </w:rPr>
        <w:t xml:space="preserve"> </w:t>
      </w:r>
      <w:r w:rsidR="007B00CC" w:rsidRPr="00537BF2">
        <w:rPr>
          <w:rFonts w:ascii="Times" w:hAnsi="Times"/>
        </w:rPr>
        <w:t xml:space="preserve">Both Zoraida and Maria recalled school as a place to socialize with friends. </w:t>
      </w:r>
      <w:r w:rsidR="003862B2" w:rsidRPr="00537BF2">
        <w:rPr>
          <w:rFonts w:ascii="Times" w:hAnsi="Times"/>
        </w:rPr>
        <w:t xml:space="preserve"> </w:t>
      </w:r>
      <w:r w:rsidR="007819A3" w:rsidRPr="00537BF2">
        <w:rPr>
          <w:rFonts w:ascii="Times" w:hAnsi="Times"/>
        </w:rPr>
        <w:t xml:space="preserve">Zoraida emphasized </w:t>
      </w:r>
      <w:r w:rsidR="000864D1" w:rsidRPr="00537BF2">
        <w:rPr>
          <w:rFonts w:ascii="Times" w:hAnsi="Times"/>
        </w:rPr>
        <w:t>the strong focus on family.  Children live at home until they complete school and start working full time or get married.  Thus, they tend to live at home while attending college.</w:t>
      </w:r>
      <w:r w:rsidR="005F0C61" w:rsidRPr="00537BF2">
        <w:rPr>
          <w:rFonts w:ascii="Times" w:hAnsi="Times"/>
        </w:rPr>
        <w:t xml:space="preserve">  This dependence on </w:t>
      </w:r>
      <w:r w:rsidR="001B724A" w:rsidRPr="00537BF2">
        <w:rPr>
          <w:rFonts w:ascii="Times" w:hAnsi="Times"/>
        </w:rPr>
        <w:t xml:space="preserve">and </w:t>
      </w:r>
      <w:r w:rsidR="00602839" w:rsidRPr="00537BF2">
        <w:rPr>
          <w:rFonts w:ascii="Times" w:hAnsi="Times"/>
        </w:rPr>
        <w:t xml:space="preserve">the </w:t>
      </w:r>
      <w:r w:rsidR="001B724A" w:rsidRPr="00537BF2">
        <w:rPr>
          <w:rFonts w:ascii="Times" w:hAnsi="Times"/>
        </w:rPr>
        <w:t xml:space="preserve">strong tie to </w:t>
      </w:r>
      <w:r w:rsidR="005F0C61" w:rsidRPr="00537BF2">
        <w:rPr>
          <w:rFonts w:ascii="Times" w:hAnsi="Times"/>
        </w:rPr>
        <w:t>family is a common occurrence.</w:t>
      </w:r>
      <w:r w:rsidR="007B00CC" w:rsidRPr="00537BF2">
        <w:rPr>
          <w:rFonts w:ascii="Times" w:hAnsi="Times"/>
        </w:rPr>
        <w:t xml:space="preserve">  Thus, the relationship of the student with the </w:t>
      </w:r>
      <w:r w:rsidR="007B00CC" w:rsidRPr="00537BF2">
        <w:rPr>
          <w:rFonts w:ascii="Times" w:hAnsi="Times"/>
          <w:i/>
        </w:rPr>
        <w:t>Other</w:t>
      </w:r>
      <w:r w:rsidR="007B00CC" w:rsidRPr="00537BF2">
        <w:rPr>
          <w:rFonts w:ascii="Times" w:hAnsi="Times"/>
        </w:rPr>
        <w:t xml:space="preserve"> is characterized through socialization and a focus on the family.  </w:t>
      </w:r>
    </w:p>
    <w:p w14:paraId="4BAFB9FC" w14:textId="594051EB" w:rsidR="005F0C61" w:rsidRPr="00537BF2" w:rsidRDefault="00EA2B31" w:rsidP="00294634">
      <w:pPr>
        <w:spacing w:line="480" w:lineRule="auto"/>
        <w:rPr>
          <w:rFonts w:ascii="Times" w:hAnsi="Times"/>
        </w:rPr>
      </w:pPr>
      <w:r w:rsidRPr="00537BF2">
        <w:rPr>
          <w:rFonts w:ascii="Times" w:hAnsi="Times"/>
        </w:rPr>
        <w:tab/>
      </w:r>
      <w:r w:rsidR="007B00CC" w:rsidRPr="00537BF2">
        <w:rPr>
          <w:rFonts w:ascii="Times" w:hAnsi="Times"/>
        </w:rPr>
        <w:t xml:space="preserve">When asked if there was anything that teachers would do to make her feel good about being in school, </w:t>
      </w:r>
      <w:r w:rsidR="00D27B79" w:rsidRPr="00537BF2">
        <w:rPr>
          <w:rFonts w:ascii="Times" w:hAnsi="Times"/>
        </w:rPr>
        <w:t>Maria</w:t>
      </w:r>
      <w:r w:rsidR="007B00CC" w:rsidRPr="00537BF2">
        <w:rPr>
          <w:rFonts w:ascii="Times" w:hAnsi="Times"/>
        </w:rPr>
        <w:t xml:space="preserve"> noted</w:t>
      </w:r>
      <w:r w:rsidR="00D27B79" w:rsidRPr="00537BF2">
        <w:rPr>
          <w:rFonts w:ascii="Times" w:hAnsi="Times"/>
        </w:rPr>
        <w:t>, “They always tell us how to do the right thing and study.  If we want to ha</w:t>
      </w:r>
      <w:r w:rsidR="002945A9" w:rsidRPr="00537BF2">
        <w:rPr>
          <w:rFonts w:ascii="Times" w:hAnsi="Times"/>
        </w:rPr>
        <w:t xml:space="preserve">ve a better job or something…”  This indicates teachers emphasized how school assisted in their development.  When asked to describe the schools, </w:t>
      </w:r>
      <w:r w:rsidR="0049666D" w:rsidRPr="00537BF2">
        <w:rPr>
          <w:rFonts w:ascii="Times" w:hAnsi="Times"/>
        </w:rPr>
        <w:t xml:space="preserve">Zoraida indicated that attending school is also linked to family responsibility in that there is an expectation that children </w:t>
      </w:r>
      <w:r w:rsidR="0049666D" w:rsidRPr="00537BF2">
        <w:rPr>
          <w:rFonts w:ascii="Times" w:hAnsi="Times"/>
        </w:rPr>
        <w:lastRenderedPageBreak/>
        <w:t>will hel</w:t>
      </w:r>
      <w:r w:rsidR="00602839" w:rsidRPr="00537BF2">
        <w:rPr>
          <w:rFonts w:ascii="Times" w:hAnsi="Times"/>
        </w:rPr>
        <w:t xml:space="preserve">p in taking care of the family.  </w:t>
      </w:r>
      <w:r w:rsidR="0049666D" w:rsidRPr="00537BF2">
        <w:rPr>
          <w:rFonts w:ascii="Times" w:hAnsi="Times"/>
        </w:rPr>
        <w:t>She gave the example of how it is common for child</w:t>
      </w:r>
      <w:r w:rsidR="001B724A" w:rsidRPr="00537BF2">
        <w:rPr>
          <w:rFonts w:ascii="Times" w:hAnsi="Times"/>
        </w:rPr>
        <w:t xml:space="preserve">ren who </w:t>
      </w:r>
      <w:r w:rsidR="00164DAE" w:rsidRPr="00537BF2">
        <w:rPr>
          <w:rFonts w:ascii="Times" w:hAnsi="Times"/>
        </w:rPr>
        <w:t>graduate from</w:t>
      </w:r>
      <w:r w:rsidR="0049666D" w:rsidRPr="00537BF2">
        <w:rPr>
          <w:rFonts w:ascii="Times" w:hAnsi="Times"/>
        </w:rPr>
        <w:t xml:space="preserve"> college to assist their siblings, through financial a</w:t>
      </w:r>
      <w:r w:rsidRPr="00537BF2">
        <w:rPr>
          <w:rFonts w:ascii="Times" w:hAnsi="Times"/>
        </w:rPr>
        <w:t xml:space="preserve">nd other means, to </w:t>
      </w:r>
      <w:r w:rsidR="0049666D" w:rsidRPr="00537BF2">
        <w:rPr>
          <w:rFonts w:ascii="Times" w:hAnsi="Times"/>
        </w:rPr>
        <w:t xml:space="preserve">attend and complete college.  </w:t>
      </w:r>
      <w:r w:rsidR="00934895" w:rsidRPr="00537BF2">
        <w:rPr>
          <w:rFonts w:ascii="Times" w:hAnsi="Times"/>
        </w:rPr>
        <w:t xml:space="preserve">Maria </w:t>
      </w:r>
      <w:r w:rsidR="0006093A" w:rsidRPr="00537BF2">
        <w:rPr>
          <w:rFonts w:ascii="Times" w:hAnsi="Times"/>
        </w:rPr>
        <w:t>added</w:t>
      </w:r>
      <w:r w:rsidRPr="00537BF2">
        <w:rPr>
          <w:rFonts w:ascii="Times" w:hAnsi="Times"/>
        </w:rPr>
        <w:t xml:space="preserve"> </w:t>
      </w:r>
      <w:r w:rsidR="0006093A" w:rsidRPr="00537BF2">
        <w:rPr>
          <w:rFonts w:ascii="Times" w:hAnsi="Times"/>
        </w:rPr>
        <w:t>that</w:t>
      </w:r>
      <w:r w:rsidRPr="00537BF2">
        <w:rPr>
          <w:rFonts w:ascii="Times" w:hAnsi="Times"/>
        </w:rPr>
        <w:t xml:space="preserve"> her</w:t>
      </w:r>
      <w:r w:rsidR="0049666D" w:rsidRPr="00537BF2">
        <w:rPr>
          <w:rFonts w:ascii="Times" w:hAnsi="Times"/>
        </w:rPr>
        <w:t xml:space="preserve"> school set up a type of savings account that students could contribute to t</w:t>
      </w:r>
      <w:r w:rsidRPr="00537BF2">
        <w:rPr>
          <w:rFonts w:ascii="Times" w:hAnsi="Times"/>
        </w:rPr>
        <w:t xml:space="preserve">hroughout the year.  At the end of the year the students were given the money saved, which she indicated she used to “buy stuff for our house.”  </w:t>
      </w:r>
      <w:r w:rsidR="002945A9" w:rsidRPr="00537BF2">
        <w:rPr>
          <w:rFonts w:ascii="Times" w:hAnsi="Times"/>
        </w:rPr>
        <w:t xml:space="preserve">This provided another example of taking on family responsibility. </w:t>
      </w:r>
      <w:r w:rsidR="007B00CC" w:rsidRPr="00537BF2">
        <w:rPr>
          <w:rFonts w:ascii="Times" w:hAnsi="Times"/>
        </w:rPr>
        <w:t xml:space="preserve">Zoraida and Maria discussed how </w:t>
      </w:r>
      <w:r w:rsidR="002945A9" w:rsidRPr="00537BF2">
        <w:rPr>
          <w:rFonts w:ascii="Times" w:hAnsi="Times"/>
        </w:rPr>
        <w:t xml:space="preserve">their </w:t>
      </w:r>
      <w:r w:rsidR="007B00CC" w:rsidRPr="00537BF2">
        <w:rPr>
          <w:rFonts w:ascii="Times" w:hAnsi="Times"/>
        </w:rPr>
        <w:t xml:space="preserve">parents stress the importance of attending school.  Students’ relationship with </w:t>
      </w:r>
      <w:r w:rsidR="007B00CC" w:rsidRPr="00537BF2">
        <w:rPr>
          <w:rFonts w:ascii="Times" w:hAnsi="Times"/>
          <w:i/>
        </w:rPr>
        <w:t>Self</w:t>
      </w:r>
      <w:r w:rsidR="007B00CC" w:rsidRPr="00537BF2">
        <w:rPr>
          <w:rFonts w:ascii="Times" w:hAnsi="Times"/>
        </w:rPr>
        <w:t xml:space="preserve"> involves attending school to better themselves so they can contribute to family. </w:t>
      </w:r>
      <w:r w:rsidR="00F032D4" w:rsidRPr="00537BF2">
        <w:rPr>
          <w:rFonts w:ascii="Times" w:hAnsi="Times"/>
        </w:rPr>
        <w:t>Thus, en</w:t>
      </w:r>
      <w:r w:rsidR="00EF0702" w:rsidRPr="00537BF2">
        <w:rPr>
          <w:rFonts w:ascii="Times" w:hAnsi="Times"/>
        </w:rPr>
        <w:t xml:space="preserve">counters with curriculum </w:t>
      </w:r>
      <w:r w:rsidR="00602839" w:rsidRPr="00537BF2">
        <w:rPr>
          <w:rFonts w:ascii="Times" w:hAnsi="Times"/>
        </w:rPr>
        <w:t>further an understanding of self as part of one’s immediate and extended family.</w:t>
      </w:r>
      <w:r w:rsidR="00F032D4" w:rsidRPr="00537BF2">
        <w:rPr>
          <w:rFonts w:ascii="Times" w:hAnsi="Times"/>
        </w:rPr>
        <w:t xml:space="preserve"> </w:t>
      </w:r>
    </w:p>
    <w:p w14:paraId="2F7ED888" w14:textId="77777777" w:rsidR="00294634" w:rsidRPr="00537BF2" w:rsidRDefault="00294634" w:rsidP="00294634">
      <w:pPr>
        <w:spacing w:line="480" w:lineRule="auto"/>
        <w:rPr>
          <w:rFonts w:ascii="Times" w:hAnsi="Times"/>
          <w:b/>
        </w:rPr>
      </w:pPr>
      <w:r w:rsidRPr="00537BF2">
        <w:rPr>
          <w:rFonts w:ascii="Times" w:hAnsi="Times"/>
          <w:b/>
        </w:rPr>
        <w:t>The Role of Vietnamese Curriculum Encounters in Creating Life Purpose</w:t>
      </w:r>
    </w:p>
    <w:p w14:paraId="3045A709" w14:textId="77777777" w:rsidR="002326E6" w:rsidRPr="00537BF2" w:rsidRDefault="002326E6" w:rsidP="002326E6">
      <w:pPr>
        <w:spacing w:line="480" w:lineRule="auto"/>
        <w:ind w:firstLine="720"/>
      </w:pPr>
      <w:r w:rsidRPr="00537BF2">
        <w:t xml:space="preserve">When Heidi and </w:t>
      </w:r>
      <w:proofErr w:type="spellStart"/>
      <w:r w:rsidRPr="00537BF2">
        <w:rPr>
          <w:rFonts w:ascii="Times" w:hAnsi="Times"/>
        </w:rPr>
        <w:t>Lý</w:t>
      </w:r>
      <w:proofErr w:type="spellEnd"/>
      <w:r w:rsidRPr="00537BF2">
        <w:t xml:space="preserve"> were asked about their early educational experiences, each replied that they enjoyed going to school up until high school.  </w:t>
      </w:r>
      <w:proofErr w:type="spellStart"/>
      <w:r w:rsidRPr="00537BF2">
        <w:rPr>
          <w:rFonts w:ascii="Times" w:hAnsi="Times"/>
        </w:rPr>
        <w:t>Lý</w:t>
      </w:r>
      <w:proofErr w:type="spellEnd"/>
      <w:r w:rsidRPr="00537BF2">
        <w:t xml:space="preserve"> explained, </w:t>
      </w:r>
    </w:p>
    <w:p w14:paraId="7B25BEA3" w14:textId="77777777" w:rsidR="002326E6" w:rsidRPr="00537BF2" w:rsidRDefault="002326E6" w:rsidP="002326E6">
      <w:pPr>
        <w:spacing w:line="480" w:lineRule="auto"/>
        <w:ind w:left="720"/>
      </w:pPr>
      <w:r w:rsidRPr="00537BF2">
        <w:t xml:space="preserve">Elementary – little children, they don’t know … They’re like, ‘Oh we’re friends in school!’  And sometimes you just go to school for fun.  And middle school, they know a little bit: ‘Oh, ok, there are teachers that are fun.  </w:t>
      </w:r>
      <w:proofErr w:type="gramStart"/>
      <w:r w:rsidRPr="00537BF2">
        <w:t>So</w:t>
      </w:r>
      <w:proofErr w:type="gramEnd"/>
      <w:r w:rsidRPr="00537BF2">
        <w:t xml:space="preserve"> I think I’m </w:t>
      </w:r>
      <w:proofErr w:type="spellStart"/>
      <w:r w:rsidRPr="00537BF2">
        <w:t>gonna</w:t>
      </w:r>
      <w:proofErr w:type="spellEnd"/>
      <w:r w:rsidRPr="00537BF2">
        <w:t xml:space="preserve"> go for that.’  And in high school, [you] have to study for … the most important exam in your life.  And if you don’t pass, just go home.  You can’t do anything.”  </w:t>
      </w:r>
    </w:p>
    <w:p w14:paraId="720F6028" w14:textId="66C0FE9D" w:rsidR="00120456" w:rsidRPr="00537BF2" w:rsidRDefault="002326E6" w:rsidP="002326E6">
      <w:pPr>
        <w:spacing w:line="480" w:lineRule="auto"/>
      </w:pPr>
      <w:r w:rsidRPr="00537BF2">
        <w:t xml:space="preserve">What </w:t>
      </w:r>
      <w:proofErr w:type="spellStart"/>
      <w:r w:rsidRPr="00537BF2">
        <w:rPr>
          <w:rFonts w:ascii="Times" w:hAnsi="Times"/>
        </w:rPr>
        <w:t>Lý</w:t>
      </w:r>
      <w:proofErr w:type="spellEnd"/>
      <w:r w:rsidRPr="00537BF2">
        <w:t xml:space="preserve"> referred to as </w:t>
      </w:r>
      <w:r w:rsidRPr="00537BF2">
        <w:rPr>
          <w:i/>
        </w:rPr>
        <w:t xml:space="preserve">knowing </w:t>
      </w:r>
      <w:r w:rsidR="0005753D" w:rsidRPr="00537BF2">
        <w:t>pertains to the understanding that</w:t>
      </w:r>
      <w:r w:rsidRPr="00537BF2">
        <w:t xml:space="preserve"> education is one of the only two ways out of poverty and insecurity.  The other is one’s belonging to the communist party, which offers those</w:t>
      </w:r>
      <w:r w:rsidR="008C25AD" w:rsidRPr="00537BF2">
        <w:t xml:space="preserve"> who are privileged enough</w:t>
      </w:r>
      <w:r w:rsidRPr="00537BF2">
        <w:t xml:space="preserve"> a chance of a life with relative financial stability.  Throughout their narratives, </w:t>
      </w:r>
      <w:proofErr w:type="spellStart"/>
      <w:r w:rsidRPr="00537BF2">
        <w:rPr>
          <w:rFonts w:ascii="Times" w:hAnsi="Times"/>
        </w:rPr>
        <w:t>Lý</w:t>
      </w:r>
      <w:proofErr w:type="spellEnd"/>
      <w:r w:rsidRPr="00537BF2">
        <w:rPr>
          <w:rFonts w:ascii="Times" w:hAnsi="Times"/>
        </w:rPr>
        <w:t xml:space="preserve"> and Heidi reflected a</w:t>
      </w:r>
      <w:r w:rsidR="006710A6" w:rsidRPr="00537BF2">
        <w:rPr>
          <w:rFonts w:ascii="Times" w:hAnsi="Times"/>
        </w:rPr>
        <w:t>n</w:t>
      </w:r>
      <w:r w:rsidRPr="00537BF2">
        <w:rPr>
          <w:rFonts w:ascii="Times" w:hAnsi="Times"/>
        </w:rPr>
        <w:t xml:space="preserve"> </w:t>
      </w:r>
      <w:r w:rsidR="006710A6" w:rsidRPr="00537BF2">
        <w:rPr>
          <w:rFonts w:ascii="Times" w:hAnsi="Times"/>
        </w:rPr>
        <w:t>acquiescence to</w:t>
      </w:r>
      <w:r w:rsidRPr="00537BF2">
        <w:rPr>
          <w:rFonts w:ascii="Times" w:hAnsi="Times"/>
        </w:rPr>
        <w:t xml:space="preserve"> the status quo </w:t>
      </w:r>
      <w:r w:rsidR="001754E7" w:rsidRPr="00537BF2">
        <w:rPr>
          <w:rFonts w:ascii="Times" w:hAnsi="Times"/>
        </w:rPr>
        <w:t>amidst</w:t>
      </w:r>
      <w:r w:rsidRPr="00537BF2">
        <w:rPr>
          <w:rFonts w:ascii="Times" w:hAnsi="Times"/>
        </w:rPr>
        <w:t xml:space="preserve"> an unquestioning respect for authority for their elders.</w:t>
      </w:r>
      <w:r w:rsidRPr="00537BF2">
        <w:t xml:space="preserve">  </w:t>
      </w:r>
      <w:r w:rsidR="000F785A" w:rsidRPr="00537BF2">
        <w:rPr>
          <w:rFonts w:ascii="Times" w:hAnsi="Times"/>
        </w:rPr>
        <w:t xml:space="preserve">For example, Heidi recalled an incident where the teacher asked her to the blackboard though she </w:t>
      </w:r>
      <w:r w:rsidR="00A85704" w:rsidRPr="00537BF2">
        <w:rPr>
          <w:rFonts w:ascii="Times" w:hAnsi="Times"/>
        </w:rPr>
        <w:t>knew</w:t>
      </w:r>
      <w:r w:rsidR="000F785A" w:rsidRPr="00537BF2">
        <w:rPr>
          <w:rFonts w:ascii="Times" w:hAnsi="Times"/>
        </w:rPr>
        <w:t xml:space="preserve"> that Heidi</w:t>
      </w:r>
      <w:r w:rsidR="000304CE" w:rsidRPr="00537BF2">
        <w:rPr>
          <w:rFonts w:ascii="Times" w:hAnsi="Times"/>
        </w:rPr>
        <w:t>, who</w:t>
      </w:r>
      <w:r w:rsidR="000F785A" w:rsidRPr="00537BF2">
        <w:rPr>
          <w:rFonts w:ascii="Times" w:hAnsi="Times"/>
        </w:rPr>
        <w:t xml:space="preserve"> had been </w:t>
      </w:r>
      <w:r w:rsidR="000F785A" w:rsidRPr="00537BF2">
        <w:rPr>
          <w:rFonts w:ascii="Times" w:hAnsi="Times"/>
        </w:rPr>
        <w:lastRenderedPageBreak/>
        <w:t>daydreaming</w:t>
      </w:r>
      <w:r w:rsidR="000304CE" w:rsidRPr="00537BF2">
        <w:rPr>
          <w:rFonts w:ascii="Times" w:hAnsi="Times"/>
        </w:rPr>
        <w:t>,</w:t>
      </w:r>
      <w:r w:rsidR="000F785A" w:rsidRPr="00537BF2">
        <w:rPr>
          <w:rFonts w:ascii="Times" w:hAnsi="Times"/>
        </w:rPr>
        <w:t xml:space="preserve"> would be embarrassed.  When she failed, the teacher told her that </w:t>
      </w:r>
      <w:r w:rsidR="0003044C" w:rsidRPr="00537BF2">
        <w:rPr>
          <w:rFonts w:ascii="Times" w:hAnsi="Times"/>
        </w:rPr>
        <w:t xml:space="preserve">her brain was small.  Heidi concluded this anecdote with the following explanation: “[They] try to hurt you so you will feel bad and study.  Study more to prove that you’re not bad like </w:t>
      </w:r>
      <w:r w:rsidR="000304CE" w:rsidRPr="00537BF2">
        <w:rPr>
          <w:rFonts w:ascii="Times" w:hAnsi="Times"/>
        </w:rPr>
        <w:t>they</w:t>
      </w:r>
      <w:r w:rsidR="0003044C" w:rsidRPr="00537BF2">
        <w:rPr>
          <w:rFonts w:ascii="Times" w:hAnsi="Times"/>
        </w:rPr>
        <w:t xml:space="preserve"> said.</w:t>
      </w:r>
      <w:r w:rsidR="000304CE" w:rsidRPr="00537BF2">
        <w:rPr>
          <w:rFonts w:ascii="Times" w:hAnsi="Times"/>
        </w:rPr>
        <w:t xml:space="preserve">”  This anecdote is representative of many others recalled by both participants in that it shows a relationship between student and teacher that is not based on rapport but on </w:t>
      </w:r>
      <w:r w:rsidR="00FF55B0" w:rsidRPr="00537BF2">
        <w:rPr>
          <w:rFonts w:ascii="Times" w:hAnsi="Times"/>
        </w:rPr>
        <w:t>unquestioning</w:t>
      </w:r>
      <w:r w:rsidR="000304CE" w:rsidRPr="00537BF2">
        <w:rPr>
          <w:rFonts w:ascii="Times" w:hAnsi="Times"/>
        </w:rPr>
        <w:t xml:space="preserve"> accept</w:t>
      </w:r>
      <w:r w:rsidRPr="00537BF2">
        <w:rPr>
          <w:rFonts w:ascii="Times" w:hAnsi="Times"/>
        </w:rPr>
        <w:t xml:space="preserve">ance of the latter.  The nature of students’ relationship with </w:t>
      </w:r>
      <w:r w:rsidRPr="00537BF2">
        <w:rPr>
          <w:rFonts w:ascii="Times" w:hAnsi="Times"/>
          <w:i/>
        </w:rPr>
        <w:t>World</w:t>
      </w:r>
      <w:r w:rsidRPr="00537BF2">
        <w:rPr>
          <w:rFonts w:ascii="Times" w:hAnsi="Times"/>
        </w:rPr>
        <w:t xml:space="preserve"> as presented in their relationships with Teacher is one of </w:t>
      </w:r>
      <w:r w:rsidR="00B40966" w:rsidRPr="00537BF2">
        <w:rPr>
          <w:rFonts w:ascii="Times" w:hAnsi="Times"/>
        </w:rPr>
        <w:t>absolute</w:t>
      </w:r>
      <w:r w:rsidR="0006093A" w:rsidRPr="00537BF2">
        <w:rPr>
          <w:rFonts w:ascii="Times" w:hAnsi="Times"/>
        </w:rPr>
        <w:t xml:space="preserve"> acceptance.  </w:t>
      </w:r>
      <w:r w:rsidR="00A70C9B" w:rsidRPr="00537BF2">
        <w:rPr>
          <w:rFonts w:ascii="Times" w:hAnsi="Times"/>
        </w:rPr>
        <w:t>Students</w:t>
      </w:r>
      <w:r w:rsidR="00FF55B0" w:rsidRPr="00537BF2">
        <w:rPr>
          <w:rFonts w:ascii="Times" w:hAnsi="Times"/>
        </w:rPr>
        <w:t>, on the other hand,</w:t>
      </w:r>
      <w:r w:rsidR="00A70C9B" w:rsidRPr="00537BF2">
        <w:rPr>
          <w:rFonts w:ascii="Times" w:hAnsi="Times"/>
        </w:rPr>
        <w:t xml:space="preserve"> feel accepted</w:t>
      </w:r>
      <w:r w:rsidR="00FF55B0" w:rsidRPr="00537BF2">
        <w:rPr>
          <w:rFonts w:ascii="Times" w:hAnsi="Times"/>
        </w:rPr>
        <w:t xml:space="preserve"> and validated</w:t>
      </w:r>
      <w:r w:rsidR="00A70C9B" w:rsidRPr="00537BF2">
        <w:rPr>
          <w:rFonts w:ascii="Times" w:hAnsi="Times"/>
        </w:rPr>
        <w:t xml:space="preserve"> if they</w:t>
      </w:r>
      <w:r w:rsidR="000304CE" w:rsidRPr="00537BF2">
        <w:rPr>
          <w:rFonts w:ascii="Times" w:hAnsi="Times"/>
        </w:rPr>
        <w:t xml:space="preserve"> pass “the most important exam” of their lives, which is the comprehensive high</w:t>
      </w:r>
      <w:r w:rsidR="00A85704" w:rsidRPr="00537BF2">
        <w:rPr>
          <w:rFonts w:ascii="Times" w:hAnsi="Times"/>
        </w:rPr>
        <w:t xml:space="preserve"> school/college entrance exam.  </w:t>
      </w:r>
      <w:proofErr w:type="spellStart"/>
      <w:r w:rsidR="00A85704" w:rsidRPr="00537BF2">
        <w:rPr>
          <w:rFonts w:ascii="Times" w:hAnsi="Times"/>
        </w:rPr>
        <w:t>Lý</w:t>
      </w:r>
      <w:proofErr w:type="spellEnd"/>
      <w:r w:rsidR="00A85704" w:rsidRPr="00537BF2">
        <w:rPr>
          <w:rFonts w:ascii="Times" w:hAnsi="Times"/>
        </w:rPr>
        <w:t xml:space="preserve"> explained, “This is our culture: If you pass the exam, you’re good.  If not, you wasted your 12 years.  And every year a lot of people, a lot of students that don’t pass the exam, they try to kill themselves.”  The worst part of failing the exam </w:t>
      </w:r>
      <w:r w:rsidR="005F5094" w:rsidRPr="00537BF2">
        <w:rPr>
          <w:rFonts w:ascii="Times" w:hAnsi="Times"/>
        </w:rPr>
        <w:t xml:space="preserve">is that children feel </w:t>
      </w:r>
      <w:r w:rsidR="009B6FFE" w:rsidRPr="00537BF2">
        <w:rPr>
          <w:rFonts w:ascii="Times" w:hAnsi="Times"/>
        </w:rPr>
        <w:t>like</w:t>
      </w:r>
      <w:r w:rsidR="005F5094" w:rsidRPr="00537BF2">
        <w:rPr>
          <w:rFonts w:ascii="Times" w:hAnsi="Times"/>
        </w:rPr>
        <w:t xml:space="preserve"> a disappointment for their parents whose money and time they have wasted.</w:t>
      </w:r>
    </w:p>
    <w:p w14:paraId="52E8E2EE" w14:textId="77777777" w:rsidR="00BB22A7" w:rsidRPr="00537BF2" w:rsidRDefault="00BB22A7" w:rsidP="00120456">
      <w:pPr>
        <w:spacing w:line="480" w:lineRule="auto"/>
        <w:ind w:firstLine="720"/>
        <w:rPr>
          <w:rFonts w:ascii="Times" w:hAnsi="Times"/>
        </w:rPr>
      </w:pPr>
      <w:r w:rsidRPr="00537BF2">
        <w:rPr>
          <w:rFonts w:ascii="Times" w:hAnsi="Times"/>
        </w:rPr>
        <w:t xml:space="preserve">Regarding students’ relationship with </w:t>
      </w:r>
      <w:r w:rsidRPr="00537BF2">
        <w:rPr>
          <w:rFonts w:ascii="Times" w:hAnsi="Times"/>
          <w:i/>
        </w:rPr>
        <w:t>Other</w:t>
      </w:r>
      <w:r w:rsidRPr="00537BF2">
        <w:rPr>
          <w:rFonts w:ascii="Times" w:hAnsi="Times"/>
        </w:rPr>
        <w:t xml:space="preserve">, both Heidi and </w:t>
      </w:r>
      <w:proofErr w:type="spellStart"/>
      <w:r w:rsidRPr="00537BF2">
        <w:rPr>
          <w:rFonts w:ascii="Times" w:hAnsi="Times"/>
        </w:rPr>
        <w:t>Lý</w:t>
      </w:r>
      <w:proofErr w:type="spellEnd"/>
      <w:r w:rsidRPr="00537BF2">
        <w:rPr>
          <w:rFonts w:ascii="Times" w:hAnsi="Times"/>
        </w:rPr>
        <w:t xml:space="preserve"> remembered how kids helped each other getting to school, which required maneuvering a scooter in the chaotically congested Vietnam traffic, and prepare for exams together.  What stood out during our conversation</w:t>
      </w:r>
      <w:r w:rsidR="009B6FFE" w:rsidRPr="00537BF2">
        <w:rPr>
          <w:rFonts w:ascii="Times" w:hAnsi="Times"/>
        </w:rPr>
        <w:t>s was their focus on blending in</w:t>
      </w:r>
      <w:r w:rsidRPr="00537BF2">
        <w:rPr>
          <w:rFonts w:ascii="Times" w:hAnsi="Times"/>
        </w:rPr>
        <w:t xml:space="preserve">.  For example, </w:t>
      </w:r>
      <w:r w:rsidR="00392F1E" w:rsidRPr="00537BF2">
        <w:rPr>
          <w:rFonts w:ascii="Times" w:hAnsi="Times"/>
        </w:rPr>
        <w:t xml:space="preserve">with 40 – 50 students in a room, </w:t>
      </w:r>
      <w:r w:rsidRPr="00537BF2">
        <w:rPr>
          <w:rFonts w:ascii="Times" w:hAnsi="Times"/>
        </w:rPr>
        <w:t xml:space="preserve">Heidi said people </w:t>
      </w:r>
      <w:r w:rsidR="00617FA4" w:rsidRPr="00537BF2">
        <w:rPr>
          <w:rFonts w:ascii="Times" w:hAnsi="Times"/>
        </w:rPr>
        <w:t>know your name “if you’re specia</w:t>
      </w:r>
      <w:r w:rsidRPr="00537BF2">
        <w:rPr>
          <w:rFonts w:ascii="Times" w:hAnsi="Times"/>
        </w:rPr>
        <w:t>l in class</w:t>
      </w:r>
      <w:r w:rsidR="00617FA4" w:rsidRPr="00537BF2">
        <w:rPr>
          <w:rFonts w:ascii="Times" w:hAnsi="Times"/>
        </w:rPr>
        <w:t xml:space="preserve">, special like you don’t </w:t>
      </w:r>
      <w:proofErr w:type="spellStart"/>
      <w:r w:rsidR="00617FA4" w:rsidRPr="00537BF2">
        <w:rPr>
          <w:rFonts w:ascii="Times" w:hAnsi="Times"/>
        </w:rPr>
        <w:t>wanna</w:t>
      </w:r>
      <w:proofErr w:type="spellEnd"/>
      <w:r w:rsidR="00617FA4" w:rsidRPr="00537BF2">
        <w:rPr>
          <w:rFonts w:ascii="Times" w:hAnsi="Times"/>
        </w:rPr>
        <w:t xml:space="preserve"> study.”  Not wanting to study is shameful since it is </w:t>
      </w:r>
      <w:r w:rsidR="009B6FFE" w:rsidRPr="00537BF2">
        <w:rPr>
          <w:rFonts w:ascii="Times" w:hAnsi="Times"/>
        </w:rPr>
        <w:t>a waste of parents’ resources</w:t>
      </w:r>
      <w:r w:rsidR="00617FA4" w:rsidRPr="00537BF2">
        <w:rPr>
          <w:rFonts w:ascii="Times" w:hAnsi="Times"/>
        </w:rPr>
        <w:t xml:space="preserve">; hence, being “special” </w:t>
      </w:r>
      <w:r w:rsidR="00602839" w:rsidRPr="00537BF2">
        <w:rPr>
          <w:rFonts w:ascii="Times" w:hAnsi="Times"/>
        </w:rPr>
        <w:t>is undesirable</w:t>
      </w:r>
      <w:r w:rsidR="00617FA4" w:rsidRPr="00537BF2">
        <w:rPr>
          <w:rFonts w:ascii="Times" w:hAnsi="Times"/>
        </w:rPr>
        <w:t>.</w:t>
      </w:r>
      <w:r w:rsidR="00392F1E" w:rsidRPr="00537BF2">
        <w:rPr>
          <w:rFonts w:ascii="Times" w:hAnsi="Times"/>
        </w:rPr>
        <w:t xml:space="preserve">  </w:t>
      </w:r>
    </w:p>
    <w:p w14:paraId="4B569CCD" w14:textId="77777777" w:rsidR="00657AF4" w:rsidRPr="00537BF2" w:rsidRDefault="00D80D4D" w:rsidP="00602839">
      <w:pPr>
        <w:spacing w:line="480" w:lineRule="auto"/>
        <w:ind w:firstLine="720"/>
        <w:rPr>
          <w:rFonts w:ascii="Times" w:hAnsi="Times"/>
        </w:rPr>
      </w:pPr>
      <w:r w:rsidRPr="00537BF2">
        <w:rPr>
          <w:rFonts w:ascii="Times" w:hAnsi="Times"/>
        </w:rPr>
        <w:t>Vietnamese children go to school and study knowing that their chanc</w:t>
      </w:r>
      <w:r w:rsidR="00602839" w:rsidRPr="00537BF2">
        <w:rPr>
          <w:rFonts w:ascii="Times" w:hAnsi="Times"/>
        </w:rPr>
        <w:t xml:space="preserve">es of getting a job are slim.  </w:t>
      </w:r>
      <w:proofErr w:type="spellStart"/>
      <w:r w:rsidR="00602839" w:rsidRPr="00537BF2">
        <w:rPr>
          <w:rFonts w:ascii="Times" w:hAnsi="Times"/>
        </w:rPr>
        <w:t>Lý</w:t>
      </w:r>
      <w:proofErr w:type="spellEnd"/>
      <w:r w:rsidR="00602839" w:rsidRPr="00537BF2">
        <w:rPr>
          <w:rFonts w:ascii="Times" w:hAnsi="Times"/>
        </w:rPr>
        <w:t xml:space="preserve"> explained e</w:t>
      </w:r>
      <w:r w:rsidRPr="00537BF2">
        <w:rPr>
          <w:rFonts w:ascii="Times" w:hAnsi="Times"/>
        </w:rPr>
        <w:t xml:space="preserve">ven if they get the perfect score on “the most important exam of your life,” and if they get into </w:t>
      </w:r>
      <w:r w:rsidR="00C37C73" w:rsidRPr="00537BF2">
        <w:rPr>
          <w:rFonts w:ascii="Times" w:hAnsi="Times"/>
        </w:rPr>
        <w:t xml:space="preserve">a </w:t>
      </w:r>
      <w:r w:rsidRPr="00537BF2">
        <w:rPr>
          <w:rFonts w:ascii="Times" w:hAnsi="Times"/>
        </w:rPr>
        <w:t xml:space="preserve">university and graduate, they need money to bribe officials to get a </w:t>
      </w:r>
      <w:r w:rsidRPr="00537BF2">
        <w:rPr>
          <w:rFonts w:ascii="Times" w:hAnsi="Times"/>
        </w:rPr>
        <w:lastRenderedPageBreak/>
        <w:t>job unless they are part of the communist party</w:t>
      </w:r>
      <w:r w:rsidR="00E34C94" w:rsidRPr="00537BF2">
        <w:rPr>
          <w:rFonts w:ascii="Times" w:hAnsi="Times"/>
        </w:rPr>
        <w:t xml:space="preserve">.  Membership is possible only if you are related or close to a government worker.  </w:t>
      </w:r>
      <w:r w:rsidR="00602839" w:rsidRPr="00537BF2">
        <w:rPr>
          <w:rFonts w:ascii="Times" w:hAnsi="Times"/>
        </w:rPr>
        <w:t>She concluded</w:t>
      </w:r>
      <w:r w:rsidR="00E34C94" w:rsidRPr="00537BF2">
        <w:rPr>
          <w:rFonts w:ascii="Times" w:hAnsi="Times"/>
        </w:rPr>
        <w:t xml:space="preserve">, “I just don’t understand … we value our school but when we study for it and get a degree, you don’t always use it. … Just if your family belongs to the government, then you can work.”  Heidi reflected on this by reiterating a </w:t>
      </w:r>
      <w:r w:rsidR="00FB68F0" w:rsidRPr="00537BF2">
        <w:rPr>
          <w:rFonts w:ascii="Times" w:hAnsi="Times"/>
        </w:rPr>
        <w:t>piece of wisdom</w:t>
      </w:r>
      <w:r w:rsidR="00E34C94" w:rsidRPr="00537BF2">
        <w:rPr>
          <w:rFonts w:ascii="Times" w:hAnsi="Times"/>
        </w:rPr>
        <w:t xml:space="preserve"> all Vietnamese children </w:t>
      </w:r>
      <w:r w:rsidR="00FB68F0" w:rsidRPr="00537BF2">
        <w:rPr>
          <w:rFonts w:ascii="Times" w:hAnsi="Times"/>
        </w:rPr>
        <w:t>learn</w:t>
      </w:r>
      <w:r w:rsidR="00E34C94" w:rsidRPr="00537BF2">
        <w:rPr>
          <w:rFonts w:ascii="Times" w:hAnsi="Times"/>
        </w:rPr>
        <w:t xml:space="preserve"> from their parents: Life is not a path strewn with flowers.  </w:t>
      </w:r>
      <w:r w:rsidR="00FB68F0" w:rsidRPr="00537BF2">
        <w:rPr>
          <w:rFonts w:ascii="Times" w:hAnsi="Times"/>
        </w:rPr>
        <w:t>She concluded that a person’s most important characteristic is fortitude.</w:t>
      </w:r>
      <w:r w:rsidR="000D3F02" w:rsidRPr="00537BF2">
        <w:rPr>
          <w:rFonts w:ascii="Times" w:hAnsi="Times"/>
        </w:rPr>
        <w:t xml:space="preserve">  </w:t>
      </w:r>
      <w:r w:rsidR="00B13C71" w:rsidRPr="00537BF2">
        <w:rPr>
          <w:rFonts w:ascii="Times" w:hAnsi="Times"/>
        </w:rPr>
        <w:t>Her reflection on life sums up well how curriculum encounters influence the way Vietnamese students create purpose:</w:t>
      </w:r>
      <w:r w:rsidR="00602839" w:rsidRPr="00537BF2">
        <w:rPr>
          <w:rFonts w:ascii="Times" w:hAnsi="Times"/>
        </w:rPr>
        <w:t xml:space="preserve"> “[M]</w:t>
      </w:r>
      <w:r w:rsidR="000D3F02" w:rsidRPr="00537BF2">
        <w:rPr>
          <w:rFonts w:ascii="Times" w:hAnsi="Times"/>
        </w:rPr>
        <w:t>y life has taught me three important things: how much you loved, how gently you lived, and how gracefully you let go of things not meant for you.”</w:t>
      </w:r>
    </w:p>
    <w:p w14:paraId="54CA443B" w14:textId="77777777" w:rsidR="00F3100D" w:rsidRPr="00537BF2" w:rsidRDefault="0008070B" w:rsidP="0008070B">
      <w:pPr>
        <w:spacing w:line="480" w:lineRule="auto"/>
        <w:jc w:val="center"/>
        <w:rPr>
          <w:rFonts w:ascii="Times" w:hAnsi="Times"/>
          <w:b/>
        </w:rPr>
      </w:pPr>
      <w:r w:rsidRPr="00537BF2">
        <w:rPr>
          <w:rFonts w:ascii="Times" w:hAnsi="Times"/>
          <w:b/>
        </w:rPr>
        <w:t>Discussion</w:t>
      </w:r>
    </w:p>
    <w:p w14:paraId="6EA86A84" w14:textId="1E6B7961" w:rsidR="0008070B" w:rsidRPr="00537BF2" w:rsidRDefault="0008070B" w:rsidP="0008070B">
      <w:pPr>
        <w:spacing w:line="480" w:lineRule="auto"/>
        <w:rPr>
          <w:rFonts w:ascii="Times" w:hAnsi="Times"/>
        </w:rPr>
      </w:pPr>
      <w:r w:rsidRPr="00537BF2">
        <w:rPr>
          <w:rFonts w:ascii="Times" w:hAnsi="Times"/>
        </w:rPr>
        <w:tab/>
        <w:t xml:space="preserve">This study explored how curriculum influences the way people create life purpose in Vietnam, Mexico, and the United States.  The findings </w:t>
      </w:r>
      <w:r w:rsidR="007A1E4F" w:rsidRPr="00537BF2">
        <w:rPr>
          <w:rFonts w:ascii="Times" w:hAnsi="Times"/>
        </w:rPr>
        <w:t>indicate</w:t>
      </w:r>
      <w:r w:rsidRPr="00537BF2">
        <w:rPr>
          <w:rFonts w:ascii="Times" w:hAnsi="Times"/>
        </w:rPr>
        <w:t xml:space="preserve"> that in Vietnam, curriculum is used </w:t>
      </w:r>
      <w:r w:rsidR="00842160" w:rsidRPr="00537BF2">
        <w:rPr>
          <w:rFonts w:ascii="Times" w:hAnsi="Times"/>
        </w:rPr>
        <w:t xml:space="preserve">to transfer knowledge, and </w:t>
      </w:r>
      <w:r w:rsidRPr="00537BF2">
        <w:rPr>
          <w:rFonts w:ascii="Times" w:hAnsi="Times"/>
        </w:rPr>
        <w:t>the purpose of school is the successful passin</w:t>
      </w:r>
      <w:r w:rsidR="008E14FF" w:rsidRPr="00537BF2">
        <w:rPr>
          <w:rFonts w:ascii="Times" w:hAnsi="Times"/>
        </w:rPr>
        <w:t>g of “</w:t>
      </w:r>
      <w:r w:rsidRPr="00537BF2">
        <w:rPr>
          <w:rFonts w:ascii="Times" w:hAnsi="Times"/>
        </w:rPr>
        <w:t>the most important exam,” which validates parents</w:t>
      </w:r>
      <w:r w:rsidR="009560A7" w:rsidRPr="00537BF2">
        <w:rPr>
          <w:rFonts w:ascii="Times" w:hAnsi="Times"/>
        </w:rPr>
        <w:t>’</w:t>
      </w:r>
      <w:r w:rsidRPr="00537BF2">
        <w:rPr>
          <w:rFonts w:ascii="Times" w:hAnsi="Times"/>
        </w:rPr>
        <w:t xml:space="preserve"> </w:t>
      </w:r>
      <w:r w:rsidR="000C124E" w:rsidRPr="00537BF2">
        <w:rPr>
          <w:rFonts w:ascii="Times" w:hAnsi="Times"/>
        </w:rPr>
        <w:t xml:space="preserve">sacrifices </w:t>
      </w:r>
      <w:r w:rsidRPr="00537BF2">
        <w:rPr>
          <w:rFonts w:ascii="Times" w:hAnsi="Times"/>
        </w:rPr>
        <w:t xml:space="preserve">and </w:t>
      </w:r>
      <w:r w:rsidR="00842160" w:rsidRPr="00537BF2">
        <w:rPr>
          <w:rFonts w:ascii="Times" w:hAnsi="Times"/>
        </w:rPr>
        <w:t xml:space="preserve">determines </w:t>
      </w:r>
      <w:r w:rsidRPr="00537BF2">
        <w:rPr>
          <w:rFonts w:ascii="Times" w:hAnsi="Times"/>
        </w:rPr>
        <w:t xml:space="preserve">a student’s worth.  In Mexico, the kind of purpose furthered by the curriculum is to better yourself for the sake of the family.  In the U.S., the purpose of school is to enable self-understanding and self-determination.  </w:t>
      </w:r>
      <w:r w:rsidR="004E2C73" w:rsidRPr="00537BF2">
        <w:rPr>
          <w:rFonts w:ascii="Times" w:hAnsi="Times"/>
        </w:rPr>
        <w:t xml:space="preserve">The findings reflect a major difference between the two developing countries and the Western country: The point of origin in the U.S. seems to be the “I” who places him/herself in </w:t>
      </w:r>
      <w:r w:rsidR="008E14FF" w:rsidRPr="00537BF2">
        <w:rPr>
          <w:rFonts w:ascii="Times" w:hAnsi="Times"/>
        </w:rPr>
        <w:t xml:space="preserve">his/her </w:t>
      </w:r>
      <w:r w:rsidR="004E2C73" w:rsidRPr="00537BF2">
        <w:rPr>
          <w:rFonts w:ascii="Times" w:hAnsi="Times"/>
        </w:rPr>
        <w:t xml:space="preserve">communities.  These communities are based on interest, which could be either natural strengths or </w:t>
      </w:r>
      <w:r w:rsidR="008E14FF" w:rsidRPr="00537BF2">
        <w:rPr>
          <w:rFonts w:ascii="Times" w:hAnsi="Times"/>
        </w:rPr>
        <w:t xml:space="preserve">the prospect of </w:t>
      </w:r>
      <w:r w:rsidR="004E2C73" w:rsidRPr="00537BF2">
        <w:rPr>
          <w:rFonts w:ascii="Times" w:hAnsi="Times"/>
        </w:rPr>
        <w:t xml:space="preserve">economic gains.  By contrast, in Mexican and Vietnamese approaches to life purpose, the point of origin is the community one finds him/herself in, e.g. family or local social network.  The individual thrives if the community thrives, for which reason the impetus derives from group needs while in the </w:t>
      </w:r>
      <w:r w:rsidR="00602839" w:rsidRPr="00537BF2">
        <w:rPr>
          <w:rFonts w:ascii="Times" w:hAnsi="Times"/>
        </w:rPr>
        <w:t>U.S.</w:t>
      </w:r>
      <w:r w:rsidR="004E2C73" w:rsidRPr="00537BF2">
        <w:rPr>
          <w:rFonts w:ascii="Times" w:hAnsi="Times"/>
        </w:rPr>
        <w:t xml:space="preserve"> it is born out of individual needs.</w:t>
      </w:r>
    </w:p>
    <w:p w14:paraId="4E0B370C" w14:textId="77777777" w:rsidR="008552CF" w:rsidRPr="00537BF2" w:rsidRDefault="00D65AF7" w:rsidP="00935F11">
      <w:pPr>
        <w:spacing w:line="480" w:lineRule="auto"/>
        <w:jc w:val="center"/>
        <w:outlineLvl w:val="0"/>
        <w:rPr>
          <w:rFonts w:ascii="Times" w:hAnsi="Times"/>
          <w:i/>
        </w:rPr>
      </w:pPr>
      <w:r w:rsidRPr="00537BF2">
        <w:rPr>
          <w:rFonts w:ascii="Times" w:hAnsi="Times"/>
          <w:noProof/>
        </w:rPr>
        <w:lastRenderedPageBreak/>
        <w:drawing>
          <wp:inline distT="0" distB="0" distL="0" distR="0" wp14:anchorId="514E5210" wp14:editId="3AFAD35B">
            <wp:extent cx="4224901" cy="1823565"/>
            <wp:effectExtent l="0" t="0" r="0" b="571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4901" cy="1823565"/>
                    </a:xfrm>
                    <a:prstGeom prst="rect">
                      <a:avLst/>
                    </a:prstGeom>
                    <a:noFill/>
                    <a:ln>
                      <a:noFill/>
                    </a:ln>
                  </pic:spPr>
                </pic:pic>
              </a:graphicData>
            </a:graphic>
          </wp:inline>
        </w:drawing>
      </w:r>
    </w:p>
    <w:p w14:paraId="1F4BB32F" w14:textId="77777777" w:rsidR="008552CF" w:rsidRPr="00537BF2" w:rsidRDefault="008552CF" w:rsidP="008552CF">
      <w:pPr>
        <w:spacing w:line="480" w:lineRule="auto"/>
        <w:outlineLvl w:val="0"/>
        <w:rPr>
          <w:rFonts w:ascii="Times" w:hAnsi="Times"/>
        </w:rPr>
      </w:pPr>
      <w:r w:rsidRPr="00537BF2">
        <w:rPr>
          <w:rFonts w:ascii="Times" w:hAnsi="Times"/>
          <w:i/>
        </w:rPr>
        <w:t>Figure 2</w:t>
      </w:r>
      <w:r w:rsidRPr="00537BF2">
        <w:rPr>
          <w:rFonts w:ascii="Times" w:hAnsi="Times"/>
        </w:rPr>
        <w:t xml:space="preserve"> </w:t>
      </w:r>
      <w:r w:rsidR="00CD7AB9" w:rsidRPr="00537BF2">
        <w:rPr>
          <w:rFonts w:ascii="Times" w:hAnsi="Times"/>
        </w:rPr>
        <w:t>Point of Origin for Life Purpose T</w:t>
      </w:r>
      <w:r w:rsidR="005E5D3A" w:rsidRPr="00537BF2">
        <w:rPr>
          <w:rFonts w:ascii="Times" w:hAnsi="Times"/>
        </w:rPr>
        <w:t xml:space="preserve">hinking </w:t>
      </w:r>
    </w:p>
    <w:p w14:paraId="3625D429" w14:textId="4C741A26" w:rsidR="004E2C73" w:rsidRPr="00537BF2" w:rsidRDefault="007B4E6C" w:rsidP="005E5D3A">
      <w:pPr>
        <w:spacing w:line="480" w:lineRule="auto"/>
        <w:ind w:firstLine="720"/>
        <w:rPr>
          <w:rFonts w:ascii="Times" w:hAnsi="Times"/>
        </w:rPr>
      </w:pPr>
      <w:r w:rsidRPr="00537BF2">
        <w:rPr>
          <w:rFonts w:ascii="Times" w:hAnsi="Times"/>
        </w:rPr>
        <w:t xml:space="preserve">The findings </w:t>
      </w:r>
      <w:r w:rsidR="007A1E4F" w:rsidRPr="00537BF2">
        <w:rPr>
          <w:rFonts w:ascii="Times" w:hAnsi="Times"/>
        </w:rPr>
        <w:t>indicate</w:t>
      </w:r>
      <w:r w:rsidR="004E2C73" w:rsidRPr="00537BF2">
        <w:rPr>
          <w:rFonts w:ascii="Times" w:hAnsi="Times"/>
        </w:rPr>
        <w:t xml:space="preserve"> </w:t>
      </w:r>
      <w:r w:rsidRPr="00537BF2">
        <w:rPr>
          <w:rFonts w:ascii="Times" w:hAnsi="Times"/>
        </w:rPr>
        <w:t>how a society approaches questions about</w:t>
      </w:r>
      <w:r w:rsidR="004E2C73" w:rsidRPr="00537BF2">
        <w:rPr>
          <w:rFonts w:ascii="Times" w:hAnsi="Times"/>
        </w:rPr>
        <w:t xml:space="preserve"> purpose of school depends </w:t>
      </w:r>
      <w:r w:rsidRPr="00537BF2">
        <w:rPr>
          <w:rFonts w:ascii="Times" w:hAnsi="Times"/>
        </w:rPr>
        <w:t xml:space="preserve">not solely </w:t>
      </w:r>
      <w:r w:rsidR="004E2C73" w:rsidRPr="00537BF2">
        <w:rPr>
          <w:rFonts w:ascii="Times" w:hAnsi="Times"/>
        </w:rPr>
        <w:t>on its culture</w:t>
      </w:r>
      <w:r w:rsidR="008C1355" w:rsidRPr="00537BF2">
        <w:rPr>
          <w:rFonts w:ascii="Times" w:hAnsi="Times"/>
        </w:rPr>
        <w:t xml:space="preserve"> but</w:t>
      </w:r>
      <w:r w:rsidR="00C37C73" w:rsidRPr="00537BF2">
        <w:rPr>
          <w:rFonts w:ascii="Times" w:hAnsi="Times"/>
        </w:rPr>
        <w:t xml:space="preserve"> </w:t>
      </w:r>
      <w:r w:rsidR="005E27C0" w:rsidRPr="00537BF2">
        <w:rPr>
          <w:rFonts w:ascii="Times" w:hAnsi="Times"/>
        </w:rPr>
        <w:t xml:space="preserve">equally </w:t>
      </w:r>
      <w:r w:rsidR="008C1355" w:rsidRPr="00537BF2">
        <w:rPr>
          <w:rFonts w:ascii="Times" w:hAnsi="Times"/>
        </w:rPr>
        <w:t>on its</w:t>
      </w:r>
      <w:r w:rsidR="004E2C73" w:rsidRPr="00537BF2">
        <w:rPr>
          <w:rFonts w:ascii="Times" w:hAnsi="Times"/>
        </w:rPr>
        <w:t xml:space="preserve"> socio-economic </w:t>
      </w:r>
      <w:r w:rsidRPr="00537BF2">
        <w:rPr>
          <w:rFonts w:ascii="Times" w:hAnsi="Times"/>
        </w:rPr>
        <w:t>context</w:t>
      </w:r>
      <w:r w:rsidR="004E2C73" w:rsidRPr="00537BF2">
        <w:rPr>
          <w:rFonts w:ascii="Times" w:hAnsi="Times"/>
        </w:rPr>
        <w:t xml:space="preserve">.  </w:t>
      </w:r>
      <w:r w:rsidR="00A81917" w:rsidRPr="00537BF2">
        <w:rPr>
          <w:rFonts w:ascii="Times" w:hAnsi="Times"/>
        </w:rPr>
        <w:t>In the tw</w:t>
      </w:r>
      <w:r w:rsidR="00C37C73" w:rsidRPr="00537BF2">
        <w:rPr>
          <w:rFonts w:ascii="Times" w:hAnsi="Times"/>
        </w:rPr>
        <w:t>o developing countries, despite</w:t>
      </w:r>
      <w:r w:rsidR="00A81917" w:rsidRPr="00537BF2">
        <w:rPr>
          <w:rFonts w:ascii="Times" w:hAnsi="Times"/>
        </w:rPr>
        <w:t xml:space="preserve"> fundamental cultural differences, culture orients life purpose toward the community.  By contrast, the purpose of school in the United States seems to be primarily directed at the self whose evolution remains at the center of curricular thinking.  It appears that socio-economic </w:t>
      </w:r>
      <w:r w:rsidR="008C1355" w:rsidRPr="00537BF2">
        <w:rPr>
          <w:rFonts w:ascii="Times" w:hAnsi="Times"/>
        </w:rPr>
        <w:t>factors</w:t>
      </w:r>
      <w:r w:rsidR="00A81917" w:rsidRPr="00537BF2">
        <w:rPr>
          <w:rFonts w:ascii="Times" w:hAnsi="Times"/>
        </w:rPr>
        <w:t xml:space="preserve"> drive purpose more urgently than </w:t>
      </w:r>
      <w:r w:rsidR="008C1355" w:rsidRPr="00537BF2">
        <w:rPr>
          <w:rFonts w:ascii="Times" w:hAnsi="Times"/>
        </w:rPr>
        <w:t>cultural</w:t>
      </w:r>
      <w:r w:rsidR="00657AF4" w:rsidRPr="00537BF2">
        <w:rPr>
          <w:rFonts w:ascii="Times" w:hAnsi="Times"/>
        </w:rPr>
        <w:t xml:space="preserve"> ones</w:t>
      </w:r>
      <w:r w:rsidR="00A81917" w:rsidRPr="00537BF2">
        <w:rPr>
          <w:rFonts w:ascii="Times" w:hAnsi="Times"/>
        </w:rPr>
        <w:t xml:space="preserve">. </w:t>
      </w:r>
    </w:p>
    <w:p w14:paraId="64490AAD" w14:textId="77777777" w:rsidR="008E14FF" w:rsidRPr="00537BF2" w:rsidRDefault="00734DB5" w:rsidP="00A81917">
      <w:pPr>
        <w:spacing w:line="480" w:lineRule="auto"/>
        <w:ind w:firstLine="720"/>
        <w:rPr>
          <w:rFonts w:ascii="Times" w:hAnsi="Times"/>
        </w:rPr>
      </w:pPr>
      <w:r w:rsidRPr="00537BF2">
        <w:rPr>
          <w:rFonts w:ascii="Times" w:hAnsi="Times"/>
        </w:rPr>
        <w:t>While researching the education systems of Vietnam and Mexico, we encountered strong U.S. American influence on both.  For example, the 2016 NIEM Conference in Hanoi mentioned above invited U.S. educational administrators from institutions of higher education to share their approaches to teacher accountability.  Similarly, Mexico has begun to implement a high-stakes teacher evaluation system based on student test scores that mirrors that of the U.S.</w:t>
      </w:r>
      <w:r w:rsidR="00753BD2" w:rsidRPr="00537BF2">
        <w:rPr>
          <w:rFonts w:ascii="Times" w:hAnsi="Times"/>
        </w:rPr>
        <w:t xml:space="preserve">  </w:t>
      </w:r>
      <w:r w:rsidR="00A378D6" w:rsidRPr="00537BF2">
        <w:rPr>
          <w:rFonts w:ascii="Times" w:hAnsi="Times"/>
        </w:rPr>
        <w:t>One must wonder</w:t>
      </w:r>
      <w:r w:rsidR="00753BD2" w:rsidRPr="00537BF2">
        <w:rPr>
          <w:rFonts w:ascii="Times" w:hAnsi="Times"/>
        </w:rPr>
        <w:t xml:space="preserve"> </w:t>
      </w:r>
      <w:r w:rsidR="00603E24" w:rsidRPr="00537BF2">
        <w:rPr>
          <w:rFonts w:ascii="Times" w:hAnsi="Times"/>
        </w:rPr>
        <w:t>whether structural influences bring with them ideological ones.  As part of this study, we tried to understand something about the evolving t</w:t>
      </w:r>
      <w:r w:rsidR="001D20DC" w:rsidRPr="00537BF2">
        <w:rPr>
          <w:rFonts w:ascii="Times" w:hAnsi="Times"/>
        </w:rPr>
        <w:t>ruths for the three countries</w:t>
      </w:r>
      <w:r w:rsidR="00603E24" w:rsidRPr="00537BF2">
        <w:rPr>
          <w:rFonts w:ascii="Times" w:hAnsi="Times"/>
        </w:rPr>
        <w:t>.  We concluded that in U.S. schools an underlying idea is that power is valuable and desirable.  In Mexico, the implicit curriculum teaches that relationshi</w:t>
      </w:r>
      <w:r w:rsidR="001D20DC" w:rsidRPr="00537BF2">
        <w:rPr>
          <w:rFonts w:ascii="Times" w:hAnsi="Times"/>
        </w:rPr>
        <w:t>ps are the nucleus of existence;</w:t>
      </w:r>
      <w:r w:rsidR="00603E24" w:rsidRPr="00537BF2">
        <w:rPr>
          <w:rFonts w:ascii="Times" w:hAnsi="Times"/>
        </w:rPr>
        <w:t xml:space="preserve"> and in Vietnam, a </w:t>
      </w:r>
      <w:proofErr w:type="gramStart"/>
      <w:r w:rsidR="00603E24" w:rsidRPr="00537BF2">
        <w:rPr>
          <w:rFonts w:ascii="Times" w:hAnsi="Times"/>
        </w:rPr>
        <w:t>fundamental lesson children</w:t>
      </w:r>
      <w:proofErr w:type="gramEnd"/>
      <w:r w:rsidR="00603E24" w:rsidRPr="00537BF2">
        <w:rPr>
          <w:rFonts w:ascii="Times" w:hAnsi="Times"/>
        </w:rPr>
        <w:t xml:space="preserve"> learn is that they have to prove their worth.</w:t>
      </w:r>
      <w:r w:rsidR="008C1355" w:rsidRPr="00537BF2">
        <w:rPr>
          <w:rFonts w:ascii="Times" w:hAnsi="Times"/>
        </w:rPr>
        <w:t xml:space="preserve">  This gives rise to the question w</w:t>
      </w:r>
      <w:r w:rsidR="001D20DC" w:rsidRPr="00537BF2">
        <w:rPr>
          <w:rFonts w:ascii="Times" w:hAnsi="Times"/>
        </w:rPr>
        <w:t>hich human characteristi</w:t>
      </w:r>
      <w:r w:rsidR="008C1355" w:rsidRPr="00537BF2">
        <w:rPr>
          <w:rFonts w:ascii="Times" w:hAnsi="Times"/>
        </w:rPr>
        <w:t>cs are nurtured by these truths.</w:t>
      </w:r>
      <w:r w:rsidR="00A378D6" w:rsidRPr="00537BF2">
        <w:rPr>
          <w:rFonts w:ascii="Times" w:hAnsi="Times"/>
        </w:rPr>
        <w:t xml:space="preserve">  Under which circumstances </w:t>
      </w:r>
      <w:r w:rsidR="00A378D6" w:rsidRPr="00537BF2">
        <w:rPr>
          <w:rFonts w:ascii="Times" w:hAnsi="Times"/>
        </w:rPr>
        <w:lastRenderedPageBreak/>
        <w:t>d</w:t>
      </w:r>
      <w:r w:rsidR="001D20DC" w:rsidRPr="00537BF2">
        <w:rPr>
          <w:rFonts w:ascii="Times" w:hAnsi="Times"/>
        </w:rPr>
        <w:t xml:space="preserve">oes the desire for power enhance narcissism?  What might the influence of this ideology be on the fortitude that results from a person’s </w:t>
      </w:r>
      <w:r w:rsidR="00657AF4" w:rsidRPr="00537BF2">
        <w:rPr>
          <w:rFonts w:ascii="Times" w:hAnsi="Times"/>
        </w:rPr>
        <w:t xml:space="preserve">curricular </w:t>
      </w:r>
      <w:r w:rsidR="001D20DC" w:rsidRPr="00537BF2">
        <w:rPr>
          <w:rFonts w:ascii="Times" w:hAnsi="Times"/>
        </w:rPr>
        <w:t xml:space="preserve">experiences in </w:t>
      </w:r>
      <w:r w:rsidR="00657AF4" w:rsidRPr="00537BF2">
        <w:rPr>
          <w:rFonts w:ascii="Times" w:hAnsi="Times"/>
        </w:rPr>
        <w:t>Vietnam</w:t>
      </w:r>
      <w:r w:rsidR="007A292C" w:rsidRPr="00537BF2">
        <w:rPr>
          <w:rFonts w:ascii="Times" w:hAnsi="Times"/>
        </w:rPr>
        <w:t>, or on the social caring that characterizes those who experienced the Mexican education system?</w:t>
      </w:r>
    </w:p>
    <w:p w14:paraId="612B6A42" w14:textId="77777777" w:rsidR="00BB0128" w:rsidRPr="00537BF2" w:rsidRDefault="003575F8" w:rsidP="008F2DAB">
      <w:pPr>
        <w:spacing w:line="480" w:lineRule="auto"/>
        <w:ind w:firstLine="720"/>
        <w:rPr>
          <w:rFonts w:ascii="Times" w:hAnsi="Times"/>
        </w:rPr>
      </w:pPr>
      <w:r w:rsidRPr="00537BF2">
        <w:rPr>
          <w:rFonts w:ascii="Times" w:hAnsi="Times"/>
        </w:rPr>
        <w:t xml:space="preserve">The purpose of this paper </w:t>
      </w:r>
      <w:r w:rsidR="008C1355" w:rsidRPr="00537BF2">
        <w:rPr>
          <w:rFonts w:ascii="Times" w:hAnsi="Times"/>
        </w:rPr>
        <w:t>is not to decide how each truth</w:t>
      </w:r>
      <w:r w:rsidRPr="00537BF2">
        <w:rPr>
          <w:rFonts w:ascii="Times" w:hAnsi="Times"/>
        </w:rPr>
        <w:t xml:space="preserve"> could best be capitalized on for the good of individual</w:t>
      </w:r>
      <w:r w:rsidR="00657AF4" w:rsidRPr="00537BF2">
        <w:rPr>
          <w:rFonts w:ascii="Times" w:hAnsi="Times"/>
        </w:rPr>
        <w:t>s,</w:t>
      </w:r>
      <w:r w:rsidRPr="00537BF2">
        <w:rPr>
          <w:rFonts w:ascii="Times" w:hAnsi="Times"/>
        </w:rPr>
        <w:t xml:space="preserve"> societies</w:t>
      </w:r>
      <w:r w:rsidR="00657AF4" w:rsidRPr="00537BF2">
        <w:rPr>
          <w:rFonts w:ascii="Times" w:hAnsi="Times"/>
        </w:rPr>
        <w:t>,</w:t>
      </w:r>
      <w:r w:rsidRPr="00537BF2">
        <w:rPr>
          <w:rFonts w:ascii="Times" w:hAnsi="Times"/>
        </w:rPr>
        <w:t xml:space="preserve"> or even the global picture.  The purpose of this paper is to make overt </w:t>
      </w:r>
      <w:r w:rsidR="00657AF4" w:rsidRPr="00537BF2">
        <w:rPr>
          <w:rFonts w:ascii="Times" w:hAnsi="Times"/>
        </w:rPr>
        <w:t xml:space="preserve">some of </w:t>
      </w:r>
      <w:r w:rsidRPr="00537BF2">
        <w:rPr>
          <w:rFonts w:ascii="Times" w:hAnsi="Times"/>
        </w:rPr>
        <w:t xml:space="preserve">the complexities that make up the phenomenon school so that </w:t>
      </w:r>
      <w:r w:rsidR="00657AF4" w:rsidRPr="00537BF2">
        <w:rPr>
          <w:rFonts w:ascii="Times" w:hAnsi="Times"/>
        </w:rPr>
        <w:t xml:space="preserve">educators in </w:t>
      </w:r>
      <w:r w:rsidRPr="00537BF2">
        <w:rPr>
          <w:rFonts w:ascii="Times" w:hAnsi="Times"/>
        </w:rPr>
        <w:t xml:space="preserve">each country can make informed decisions about the purpose of school and how it can be actualized. </w:t>
      </w:r>
    </w:p>
    <w:p w14:paraId="269DA3A2" w14:textId="77777777" w:rsidR="00CC352A" w:rsidRDefault="00CC352A" w:rsidP="008C1355">
      <w:pPr>
        <w:spacing w:line="480" w:lineRule="auto"/>
        <w:ind w:firstLine="720"/>
        <w:jc w:val="center"/>
        <w:rPr>
          <w:rFonts w:ascii="Times" w:hAnsi="Times"/>
          <w:b/>
        </w:rPr>
      </w:pPr>
    </w:p>
    <w:p w14:paraId="089B3B99" w14:textId="77777777" w:rsidR="00CC352A" w:rsidRDefault="00CC352A" w:rsidP="008C1355">
      <w:pPr>
        <w:spacing w:line="480" w:lineRule="auto"/>
        <w:ind w:firstLine="720"/>
        <w:jc w:val="center"/>
        <w:rPr>
          <w:rFonts w:ascii="Times" w:hAnsi="Times"/>
          <w:b/>
        </w:rPr>
      </w:pPr>
    </w:p>
    <w:p w14:paraId="599856E4" w14:textId="77777777" w:rsidR="008C1355" w:rsidRPr="00537BF2" w:rsidRDefault="008C1355" w:rsidP="008C1355">
      <w:pPr>
        <w:spacing w:line="480" w:lineRule="auto"/>
        <w:ind w:firstLine="720"/>
        <w:jc w:val="center"/>
        <w:rPr>
          <w:rFonts w:ascii="Times" w:hAnsi="Times"/>
          <w:b/>
        </w:rPr>
      </w:pPr>
      <w:r w:rsidRPr="00537BF2">
        <w:rPr>
          <w:rFonts w:ascii="Times" w:hAnsi="Times"/>
          <w:b/>
        </w:rPr>
        <w:t>Conclusion</w:t>
      </w:r>
    </w:p>
    <w:p w14:paraId="444A5EC4" w14:textId="77777777" w:rsidR="002A6F01" w:rsidRPr="00537BF2" w:rsidRDefault="008C1355" w:rsidP="00DB733D">
      <w:pPr>
        <w:spacing w:line="480" w:lineRule="auto"/>
        <w:ind w:firstLine="720"/>
        <w:rPr>
          <w:rFonts w:ascii="Times" w:hAnsi="Times"/>
        </w:rPr>
        <w:sectPr w:rsidR="002A6F01" w:rsidRPr="00537BF2" w:rsidSect="00602839">
          <w:pgSz w:w="12240" w:h="15840"/>
          <w:pgMar w:top="1440" w:right="1440" w:bottom="1440" w:left="1440" w:header="720" w:footer="720" w:gutter="0"/>
          <w:cols w:space="720"/>
          <w:docGrid w:linePitch="360"/>
        </w:sectPr>
      </w:pPr>
      <w:r w:rsidRPr="00537BF2">
        <w:rPr>
          <w:rFonts w:ascii="Times" w:hAnsi="Times"/>
        </w:rPr>
        <w:t xml:space="preserve">The way in which a country’s education system influences how life purpose is created and actualized </w:t>
      </w:r>
      <w:r w:rsidR="00A80FA4" w:rsidRPr="00537BF2">
        <w:rPr>
          <w:rFonts w:ascii="Times" w:hAnsi="Times"/>
        </w:rPr>
        <w:t>derives from the complexities of</w:t>
      </w:r>
      <w:r w:rsidRPr="00537BF2">
        <w:rPr>
          <w:rFonts w:ascii="Times" w:hAnsi="Times"/>
        </w:rPr>
        <w:t xml:space="preserve"> its cultural and</w:t>
      </w:r>
      <w:r w:rsidR="000805BB" w:rsidRPr="00537BF2">
        <w:rPr>
          <w:rFonts w:ascii="Times" w:hAnsi="Times"/>
        </w:rPr>
        <w:t xml:space="preserve"> global context</w:t>
      </w:r>
      <w:r w:rsidR="00A80FA4" w:rsidRPr="00537BF2">
        <w:rPr>
          <w:rFonts w:ascii="Times" w:hAnsi="Times"/>
        </w:rPr>
        <w:t>s</w:t>
      </w:r>
      <w:r w:rsidR="000805BB" w:rsidRPr="00537BF2">
        <w:rPr>
          <w:rFonts w:ascii="Times" w:hAnsi="Times"/>
        </w:rPr>
        <w:t>.</w:t>
      </w:r>
      <w:r w:rsidR="00842160" w:rsidRPr="00537BF2">
        <w:rPr>
          <w:rFonts w:ascii="Times" w:hAnsi="Times"/>
        </w:rPr>
        <w:t xml:space="preserve">  This study was limited to three countries.  Further research is needed to explore the influence of cultural and global contexts on non-Western education systems.  While t</w:t>
      </w:r>
      <w:r w:rsidRPr="00537BF2">
        <w:rPr>
          <w:rFonts w:ascii="Times" w:hAnsi="Times"/>
        </w:rPr>
        <w:t>he body of research exploring Western and specifically the U.S. American education system and curriculum theory is large and multifaceted</w:t>
      </w:r>
      <w:r w:rsidR="00842160" w:rsidRPr="00537BF2">
        <w:rPr>
          <w:rFonts w:ascii="Times" w:hAnsi="Times"/>
        </w:rPr>
        <w:t>, there appears to be paucity in curricular research for non-Western countries</w:t>
      </w:r>
      <w:r w:rsidRPr="00537BF2">
        <w:rPr>
          <w:rFonts w:ascii="Times" w:hAnsi="Times"/>
        </w:rPr>
        <w:t xml:space="preserve">. </w:t>
      </w:r>
      <w:r w:rsidR="000805BB" w:rsidRPr="00537BF2">
        <w:rPr>
          <w:rFonts w:ascii="Times" w:hAnsi="Times"/>
        </w:rPr>
        <w:t xml:space="preserve"> </w:t>
      </w:r>
      <w:r w:rsidRPr="00537BF2">
        <w:rPr>
          <w:rFonts w:ascii="Times" w:hAnsi="Times"/>
        </w:rPr>
        <w:t>Perhaps the philosophical explorations that curriculum theory bring</w:t>
      </w:r>
      <w:r w:rsidR="000805BB" w:rsidRPr="00537BF2">
        <w:rPr>
          <w:rFonts w:ascii="Times" w:hAnsi="Times"/>
        </w:rPr>
        <w:t>s</w:t>
      </w:r>
      <w:r w:rsidRPr="00537BF2">
        <w:rPr>
          <w:rFonts w:ascii="Times" w:hAnsi="Times"/>
        </w:rPr>
        <w:t xml:space="preserve"> about are the luxury of the rich and powerful who don't have to wrestle </w:t>
      </w:r>
      <w:r w:rsidR="000805BB" w:rsidRPr="00537BF2">
        <w:rPr>
          <w:rFonts w:ascii="Times" w:hAnsi="Times"/>
        </w:rPr>
        <w:t xml:space="preserve">fundamentally with questions of survival.  </w:t>
      </w:r>
      <w:r w:rsidRPr="00537BF2">
        <w:rPr>
          <w:rFonts w:ascii="Times" w:hAnsi="Times"/>
        </w:rPr>
        <w:t xml:space="preserve">The danger of this is that existing truths might be undergirded and become dominant truths </w:t>
      </w:r>
      <w:r w:rsidR="000805BB" w:rsidRPr="00537BF2">
        <w:rPr>
          <w:rFonts w:ascii="Times" w:hAnsi="Times"/>
        </w:rPr>
        <w:t>in a global context</w:t>
      </w:r>
      <w:r w:rsidRPr="00537BF2">
        <w:rPr>
          <w:rFonts w:ascii="Times" w:hAnsi="Times"/>
        </w:rPr>
        <w:t>.</w:t>
      </w:r>
      <w:r w:rsidR="00842160" w:rsidRPr="00537BF2">
        <w:rPr>
          <w:rFonts w:ascii="Times" w:hAnsi="Times"/>
        </w:rPr>
        <w:t xml:space="preserve">  </w:t>
      </w:r>
      <w:r w:rsidR="009009C4" w:rsidRPr="00537BF2">
        <w:rPr>
          <w:rFonts w:ascii="Times" w:hAnsi="Times"/>
        </w:rPr>
        <w:t xml:space="preserve">Hence, a fundamental notion when thinking about purpose of school has to be the cultivation of </w:t>
      </w:r>
      <w:r w:rsidR="006E4B54" w:rsidRPr="00537BF2">
        <w:rPr>
          <w:rFonts w:ascii="Times" w:hAnsi="Times"/>
        </w:rPr>
        <w:t xml:space="preserve">critical consciousness </w:t>
      </w:r>
      <w:r w:rsidR="00AE1293" w:rsidRPr="00537BF2">
        <w:rPr>
          <w:rFonts w:ascii="Times" w:hAnsi="Times"/>
        </w:rPr>
        <w:t>necessary for</w:t>
      </w:r>
      <w:r w:rsidR="006E4B54" w:rsidRPr="00537BF2">
        <w:rPr>
          <w:rFonts w:ascii="Times" w:hAnsi="Times"/>
        </w:rPr>
        <w:t xml:space="preserve"> a worldview </w:t>
      </w:r>
      <w:r w:rsidR="00AE1293" w:rsidRPr="00537BF2">
        <w:rPr>
          <w:rFonts w:ascii="Times" w:hAnsi="Times"/>
        </w:rPr>
        <w:t xml:space="preserve">that goes </w:t>
      </w:r>
      <w:r w:rsidR="006E4B54" w:rsidRPr="00537BF2">
        <w:rPr>
          <w:rFonts w:ascii="Times" w:hAnsi="Times"/>
        </w:rPr>
        <w:t>beyond the truths learned and experienced through the curriculum.</w:t>
      </w:r>
    </w:p>
    <w:p w14:paraId="74225B4B" w14:textId="77777777" w:rsidR="004D4E2C" w:rsidRPr="00537BF2" w:rsidRDefault="0053587C" w:rsidP="00BA2EB3">
      <w:pPr>
        <w:spacing w:line="480" w:lineRule="auto"/>
        <w:jc w:val="center"/>
        <w:rPr>
          <w:rFonts w:ascii="Times" w:hAnsi="Times"/>
        </w:rPr>
      </w:pPr>
      <w:r w:rsidRPr="00537BF2">
        <w:rPr>
          <w:rFonts w:ascii="Times" w:hAnsi="Times"/>
        </w:rPr>
        <w:lastRenderedPageBreak/>
        <w:t>Reference List</w:t>
      </w:r>
    </w:p>
    <w:p w14:paraId="65154122" w14:textId="53C24706" w:rsidR="00821EE6" w:rsidRPr="00537BF2" w:rsidRDefault="0053587C" w:rsidP="00821EE6">
      <w:pPr>
        <w:widowControl w:val="0"/>
        <w:autoSpaceDE w:val="0"/>
        <w:autoSpaceDN w:val="0"/>
        <w:adjustRightInd w:val="0"/>
        <w:spacing w:line="480" w:lineRule="auto"/>
        <w:ind w:left="720" w:hanging="720"/>
        <w:rPr>
          <w:rFonts w:ascii="Times" w:eastAsia="Times New Roman" w:hAnsi="Times"/>
        </w:rPr>
      </w:pPr>
      <w:proofErr w:type="spellStart"/>
      <w:r w:rsidRPr="00537BF2">
        <w:rPr>
          <w:rFonts w:ascii="Times" w:hAnsi="Times"/>
        </w:rPr>
        <w:t>Amanti</w:t>
      </w:r>
      <w:proofErr w:type="spellEnd"/>
      <w:r w:rsidRPr="00537BF2">
        <w:rPr>
          <w:rFonts w:ascii="Times" w:hAnsi="Times"/>
        </w:rPr>
        <w:t xml:space="preserve">, C. </w:t>
      </w:r>
      <w:r w:rsidR="00BD221B">
        <w:rPr>
          <w:rFonts w:ascii="Times" w:hAnsi="Times"/>
        </w:rPr>
        <w:t>(</w:t>
      </w:r>
      <w:r w:rsidRPr="00537BF2">
        <w:rPr>
          <w:rFonts w:ascii="Times" w:hAnsi="Times"/>
        </w:rPr>
        <w:t>2013</w:t>
      </w:r>
      <w:r w:rsidR="00BD221B">
        <w:rPr>
          <w:rFonts w:ascii="Times" w:hAnsi="Times"/>
        </w:rPr>
        <w:t>)</w:t>
      </w:r>
      <w:r w:rsidR="00821EE6" w:rsidRPr="00537BF2">
        <w:rPr>
          <w:rFonts w:ascii="Times" w:hAnsi="Times"/>
        </w:rPr>
        <w:t xml:space="preserve">. </w:t>
      </w:r>
      <w:r w:rsidR="00821EE6" w:rsidRPr="00537BF2">
        <w:rPr>
          <w:rFonts w:ascii="Times" w:hAnsi="Times"/>
          <w:i/>
        </w:rPr>
        <w:t>International influence and the Mexican education system</w:t>
      </w:r>
      <w:r w:rsidR="00821EE6" w:rsidRPr="00537BF2">
        <w:rPr>
          <w:rFonts w:ascii="Times" w:hAnsi="Times"/>
        </w:rPr>
        <w:t xml:space="preserve"> (Doctoral dissertation). </w:t>
      </w:r>
      <w:r w:rsidR="00790D8F" w:rsidRPr="00A378D6">
        <w:rPr>
          <w:rFonts w:ascii="Times" w:hAnsi="Times"/>
        </w:rPr>
        <w:t>Retrieved</w:t>
      </w:r>
      <w:r w:rsidR="00821EE6" w:rsidRPr="00537BF2">
        <w:rPr>
          <w:rFonts w:ascii="Times" w:hAnsi="Times"/>
        </w:rPr>
        <w:t xml:space="preserve"> from </w:t>
      </w:r>
      <w:hyperlink r:id="rId16" w:tgtFrame="_blank" w:history="1">
        <w:r w:rsidR="00821EE6" w:rsidRPr="00537BF2">
          <w:rPr>
            <w:rStyle w:val="Hyperlink"/>
            <w:rFonts w:ascii="Times" w:eastAsia="Times New Roman" w:hAnsi="Times"/>
          </w:rPr>
          <w:t>http://hdl.handle.net/10150/311475</w:t>
        </w:r>
      </w:hyperlink>
    </w:p>
    <w:p w14:paraId="7B709CF9" w14:textId="77777777" w:rsidR="00FC5720" w:rsidRPr="00537BF2" w:rsidRDefault="00414C6A" w:rsidP="00FC5720">
      <w:pPr>
        <w:spacing w:line="480" w:lineRule="auto"/>
        <w:ind w:left="720" w:hanging="720"/>
        <w:rPr>
          <w:rFonts w:ascii="Times" w:hAnsi="Times"/>
        </w:rPr>
      </w:pPr>
      <w:r w:rsidRPr="00537BF2">
        <w:rPr>
          <w:rFonts w:ascii="Times" w:hAnsi="Times"/>
        </w:rPr>
        <w:t>B</w:t>
      </w:r>
      <w:r w:rsidR="00FC5720" w:rsidRPr="00537BF2">
        <w:rPr>
          <w:rFonts w:ascii="Times" w:hAnsi="Times"/>
        </w:rPr>
        <w:t>arton, P. E., &amp; Coley, R. J. (</w:t>
      </w:r>
      <w:r w:rsidR="0053587C" w:rsidRPr="00537BF2">
        <w:rPr>
          <w:rFonts w:ascii="Times" w:hAnsi="Times"/>
        </w:rPr>
        <w:t>2011</w:t>
      </w:r>
      <w:r w:rsidR="00FC5720" w:rsidRPr="00537BF2">
        <w:rPr>
          <w:rFonts w:ascii="Times" w:hAnsi="Times"/>
        </w:rPr>
        <w:t>)</w:t>
      </w:r>
      <w:r w:rsidR="00D1146F" w:rsidRPr="00537BF2">
        <w:rPr>
          <w:rFonts w:ascii="Times" w:hAnsi="Times"/>
        </w:rPr>
        <w:t>. The mission of the high school: A new consensus of the purposes of public education? Policy information p</w:t>
      </w:r>
      <w:r w:rsidRPr="00537BF2">
        <w:rPr>
          <w:rFonts w:ascii="Times" w:hAnsi="Times"/>
        </w:rPr>
        <w:t xml:space="preserve">erspective. </w:t>
      </w:r>
      <w:r w:rsidRPr="00537BF2">
        <w:rPr>
          <w:rFonts w:ascii="Times" w:hAnsi="Times"/>
          <w:i/>
          <w:iCs/>
        </w:rPr>
        <w:t>Educational Testing Service</w:t>
      </w:r>
      <w:r w:rsidRPr="00537BF2">
        <w:rPr>
          <w:rFonts w:ascii="Times" w:hAnsi="Times"/>
        </w:rPr>
        <w:t>.</w:t>
      </w:r>
    </w:p>
    <w:p w14:paraId="2A4304AE" w14:textId="69A400DE" w:rsidR="00E267E2" w:rsidRPr="00537BF2" w:rsidRDefault="00E267E2" w:rsidP="00E267E2">
      <w:pPr>
        <w:spacing w:line="480" w:lineRule="auto"/>
        <w:ind w:left="720" w:hanging="720"/>
        <w:rPr>
          <w:rFonts w:ascii="Times" w:hAnsi="Times"/>
        </w:rPr>
      </w:pPr>
      <w:proofErr w:type="spellStart"/>
      <w:r w:rsidRPr="00537BF2">
        <w:rPr>
          <w:rFonts w:ascii="Times" w:hAnsi="Times"/>
        </w:rPr>
        <w:t>Chinh</w:t>
      </w:r>
      <w:proofErr w:type="spellEnd"/>
      <w:r w:rsidRPr="00537BF2">
        <w:rPr>
          <w:rFonts w:ascii="Times" w:hAnsi="Times"/>
        </w:rPr>
        <w:t>, N. D., Linh, L. T., Quynh, T. H., &amp; H</w:t>
      </w:r>
      <w:r w:rsidR="0053587C" w:rsidRPr="00537BF2">
        <w:rPr>
          <w:rFonts w:ascii="Times" w:hAnsi="Times"/>
        </w:rPr>
        <w:t xml:space="preserve">a, N. T. </w:t>
      </w:r>
      <w:r w:rsidR="00BD221B">
        <w:rPr>
          <w:rFonts w:ascii="Times" w:hAnsi="Times"/>
        </w:rPr>
        <w:t>(</w:t>
      </w:r>
      <w:r w:rsidR="0053587C" w:rsidRPr="00537BF2">
        <w:rPr>
          <w:rFonts w:ascii="Times" w:hAnsi="Times"/>
        </w:rPr>
        <w:t>2014</w:t>
      </w:r>
      <w:r w:rsidR="00BD221B">
        <w:rPr>
          <w:rFonts w:ascii="Times" w:hAnsi="Times"/>
        </w:rPr>
        <w:t>)</w:t>
      </w:r>
      <w:r w:rsidR="00D1146F" w:rsidRPr="00537BF2">
        <w:rPr>
          <w:rFonts w:ascii="Times" w:hAnsi="Times"/>
        </w:rPr>
        <w:t>. Inequality of access to English language learning in primary e</w:t>
      </w:r>
      <w:r w:rsidRPr="00537BF2">
        <w:rPr>
          <w:rFonts w:ascii="Times" w:hAnsi="Times"/>
        </w:rPr>
        <w:t xml:space="preserve">ducation in Vietnam. </w:t>
      </w:r>
      <w:r w:rsidRPr="00537BF2">
        <w:rPr>
          <w:rFonts w:ascii="Times" w:hAnsi="Times"/>
          <w:i/>
          <w:iCs/>
        </w:rPr>
        <w:t>Equality in Education</w:t>
      </w:r>
      <w:r w:rsidR="00790D8F">
        <w:rPr>
          <w:rFonts w:ascii="Times" w:hAnsi="Times"/>
          <w:i/>
          <w:iCs/>
        </w:rPr>
        <w:t>,</w:t>
      </w:r>
      <w:r w:rsidRPr="00537BF2">
        <w:rPr>
          <w:rFonts w:ascii="Times" w:hAnsi="Times"/>
        </w:rPr>
        <w:t xml:space="preserve"> 139-153. doi:10.1007/978-94-6209-692-9_11 </w:t>
      </w:r>
    </w:p>
    <w:p w14:paraId="5F80B49B" w14:textId="0DFE237C" w:rsidR="005C5A4B" w:rsidRPr="00537BF2" w:rsidRDefault="005C5A4B" w:rsidP="005C5A4B">
      <w:pPr>
        <w:spacing w:line="480" w:lineRule="auto"/>
        <w:ind w:left="720" w:hanging="720"/>
        <w:rPr>
          <w:rFonts w:ascii="Times" w:hAnsi="Times"/>
        </w:rPr>
      </w:pPr>
      <w:r w:rsidRPr="00537BF2">
        <w:rPr>
          <w:rFonts w:ascii="Times" w:hAnsi="Times"/>
        </w:rPr>
        <w:t xml:space="preserve">Darling-Hammond, L., </w:t>
      </w:r>
      <w:proofErr w:type="spellStart"/>
      <w:r w:rsidRPr="00537BF2">
        <w:rPr>
          <w:rFonts w:ascii="Times" w:hAnsi="Times"/>
        </w:rPr>
        <w:t>Amrein</w:t>
      </w:r>
      <w:proofErr w:type="spellEnd"/>
      <w:r w:rsidRPr="00537BF2">
        <w:rPr>
          <w:rFonts w:ascii="Times" w:hAnsi="Times"/>
        </w:rPr>
        <w:t xml:space="preserve">-Beardsley, A., </w:t>
      </w:r>
      <w:proofErr w:type="spellStart"/>
      <w:r w:rsidRPr="00537BF2">
        <w:rPr>
          <w:rFonts w:ascii="Times" w:hAnsi="Times"/>
        </w:rPr>
        <w:t>Haertel</w:t>
      </w:r>
      <w:proofErr w:type="spellEnd"/>
      <w:r w:rsidRPr="00537BF2">
        <w:rPr>
          <w:rFonts w:ascii="Times" w:hAnsi="Times"/>
        </w:rPr>
        <w:t>, E., &amp; Rothstein, J.</w:t>
      </w:r>
      <w:r w:rsidR="0053587C" w:rsidRPr="00537BF2">
        <w:rPr>
          <w:rFonts w:ascii="Times" w:hAnsi="Times"/>
        </w:rPr>
        <w:t xml:space="preserve"> </w:t>
      </w:r>
      <w:r w:rsidR="00BD221B">
        <w:rPr>
          <w:rFonts w:ascii="Times" w:hAnsi="Times"/>
        </w:rPr>
        <w:t>(</w:t>
      </w:r>
      <w:r w:rsidR="0053587C" w:rsidRPr="00537BF2">
        <w:rPr>
          <w:rFonts w:ascii="Times" w:hAnsi="Times"/>
        </w:rPr>
        <w:t>2012</w:t>
      </w:r>
      <w:r w:rsidR="00BD221B">
        <w:rPr>
          <w:rFonts w:ascii="Times" w:hAnsi="Times"/>
        </w:rPr>
        <w:t>)</w:t>
      </w:r>
      <w:r w:rsidRPr="00537BF2">
        <w:rPr>
          <w:rFonts w:ascii="Times" w:hAnsi="Times"/>
        </w:rPr>
        <w:t>. Evaluating teacher evaluation. </w:t>
      </w:r>
      <w:r w:rsidRPr="00537BF2">
        <w:rPr>
          <w:rFonts w:ascii="Times" w:hAnsi="Times"/>
          <w:i/>
          <w:iCs/>
        </w:rPr>
        <w:t xml:space="preserve">The Phi Delta </w:t>
      </w:r>
      <w:proofErr w:type="spellStart"/>
      <w:r w:rsidRPr="00537BF2">
        <w:rPr>
          <w:rFonts w:ascii="Times" w:hAnsi="Times"/>
          <w:i/>
          <w:iCs/>
        </w:rPr>
        <w:t>Kappan</w:t>
      </w:r>
      <w:proofErr w:type="spellEnd"/>
      <w:r w:rsidRPr="00537BF2">
        <w:rPr>
          <w:rFonts w:ascii="Times" w:hAnsi="Times"/>
          <w:i/>
          <w:iCs/>
        </w:rPr>
        <w:t>,</w:t>
      </w:r>
      <w:r w:rsidRPr="00537BF2">
        <w:rPr>
          <w:rFonts w:ascii="Times" w:hAnsi="Times"/>
        </w:rPr>
        <w:t> </w:t>
      </w:r>
      <w:r w:rsidRPr="00537BF2">
        <w:rPr>
          <w:rFonts w:ascii="Times" w:hAnsi="Times"/>
          <w:i/>
          <w:iCs/>
        </w:rPr>
        <w:t>93</w:t>
      </w:r>
      <w:r w:rsidR="00790D8F">
        <w:rPr>
          <w:rFonts w:ascii="Times" w:hAnsi="Times"/>
        </w:rPr>
        <w:t>(6),</w:t>
      </w:r>
      <w:r w:rsidRPr="00537BF2">
        <w:rPr>
          <w:rFonts w:ascii="Times" w:hAnsi="Times"/>
        </w:rPr>
        <w:t xml:space="preserve"> 8-15. </w:t>
      </w:r>
      <w:r w:rsidR="00790D8F" w:rsidRPr="00A378D6">
        <w:rPr>
          <w:rFonts w:ascii="Times" w:hAnsi="Times"/>
        </w:rPr>
        <w:t>Retrieved</w:t>
      </w:r>
      <w:r w:rsidRPr="00537BF2">
        <w:rPr>
          <w:rFonts w:ascii="Times" w:hAnsi="Times"/>
        </w:rPr>
        <w:t xml:space="preserve"> from http://www.jstor.org/stable/41497541</w:t>
      </w:r>
    </w:p>
    <w:p w14:paraId="679D8C60" w14:textId="7210E230" w:rsidR="00414C6A" w:rsidRPr="00537BF2" w:rsidRDefault="0053587C" w:rsidP="00BA2EB3">
      <w:pPr>
        <w:spacing w:line="480" w:lineRule="auto"/>
        <w:ind w:left="720" w:hanging="720"/>
        <w:rPr>
          <w:rFonts w:ascii="Times" w:hAnsi="Times"/>
        </w:rPr>
      </w:pPr>
      <w:proofErr w:type="spellStart"/>
      <w:r w:rsidRPr="00537BF2">
        <w:rPr>
          <w:rFonts w:ascii="Times" w:hAnsi="Times"/>
        </w:rPr>
        <w:t>Glesne</w:t>
      </w:r>
      <w:proofErr w:type="spellEnd"/>
      <w:r w:rsidRPr="00537BF2">
        <w:rPr>
          <w:rFonts w:ascii="Times" w:hAnsi="Times"/>
        </w:rPr>
        <w:t xml:space="preserve">, C. </w:t>
      </w:r>
      <w:r w:rsidR="00BD221B">
        <w:rPr>
          <w:rFonts w:ascii="Times" w:hAnsi="Times"/>
        </w:rPr>
        <w:t>(</w:t>
      </w:r>
      <w:r w:rsidRPr="00537BF2">
        <w:rPr>
          <w:rFonts w:ascii="Times" w:hAnsi="Times"/>
        </w:rPr>
        <w:t>2011</w:t>
      </w:r>
      <w:r w:rsidR="00BD221B">
        <w:rPr>
          <w:rFonts w:ascii="Times" w:hAnsi="Times"/>
        </w:rPr>
        <w:t>)</w:t>
      </w:r>
      <w:r w:rsidR="00414C6A" w:rsidRPr="00537BF2">
        <w:rPr>
          <w:rFonts w:ascii="Times" w:hAnsi="Times"/>
        </w:rPr>
        <w:t xml:space="preserve">. </w:t>
      </w:r>
      <w:r w:rsidR="00414C6A" w:rsidRPr="00537BF2">
        <w:rPr>
          <w:rFonts w:ascii="Times" w:hAnsi="Times"/>
          <w:i/>
        </w:rPr>
        <w:t>Becoming qualitative researchers: An introduction</w:t>
      </w:r>
      <w:r w:rsidR="00414C6A" w:rsidRPr="00537BF2">
        <w:rPr>
          <w:rFonts w:ascii="Times" w:hAnsi="Times"/>
        </w:rPr>
        <w:t xml:space="preserve"> (Fourth ed.). Boston, MA: Pearson.</w:t>
      </w:r>
    </w:p>
    <w:p w14:paraId="221F3890" w14:textId="24709483" w:rsidR="00C222AA" w:rsidRPr="00537BF2" w:rsidRDefault="00C222AA" w:rsidP="00C222AA">
      <w:pPr>
        <w:spacing w:line="480" w:lineRule="auto"/>
        <w:ind w:left="720" w:hanging="720"/>
        <w:rPr>
          <w:rFonts w:ascii="Times" w:hAnsi="Times"/>
        </w:rPr>
      </w:pPr>
      <w:proofErr w:type="spellStart"/>
      <w:r w:rsidRPr="00537BF2">
        <w:rPr>
          <w:rFonts w:ascii="Times" w:hAnsi="Times"/>
        </w:rPr>
        <w:t>Hằng</w:t>
      </w:r>
      <w:proofErr w:type="spellEnd"/>
      <w:r w:rsidRPr="00537BF2">
        <w:rPr>
          <w:rFonts w:ascii="Times" w:hAnsi="Times"/>
        </w:rPr>
        <w:t xml:space="preserve">, N. V., Meijer, M. </w:t>
      </w:r>
      <w:r w:rsidR="0053587C" w:rsidRPr="00537BF2">
        <w:rPr>
          <w:rFonts w:ascii="Times" w:hAnsi="Times"/>
        </w:rPr>
        <w:t xml:space="preserve">R., </w:t>
      </w:r>
      <w:proofErr w:type="spellStart"/>
      <w:r w:rsidR="0053587C" w:rsidRPr="00537BF2">
        <w:rPr>
          <w:rFonts w:ascii="Times" w:hAnsi="Times"/>
        </w:rPr>
        <w:t>Bulte</w:t>
      </w:r>
      <w:proofErr w:type="spellEnd"/>
      <w:r w:rsidR="0053587C" w:rsidRPr="00537BF2">
        <w:rPr>
          <w:rFonts w:ascii="Times" w:hAnsi="Times"/>
        </w:rPr>
        <w:t xml:space="preserve">, A. M., &amp; Pilot, A. </w:t>
      </w:r>
      <w:r w:rsidR="00BD221B">
        <w:rPr>
          <w:rFonts w:ascii="Times" w:hAnsi="Times"/>
        </w:rPr>
        <w:t>(</w:t>
      </w:r>
      <w:r w:rsidR="0053587C" w:rsidRPr="00537BF2">
        <w:rPr>
          <w:rFonts w:ascii="Times" w:hAnsi="Times"/>
        </w:rPr>
        <w:t>2015</w:t>
      </w:r>
      <w:r w:rsidR="00BD221B">
        <w:rPr>
          <w:rFonts w:ascii="Times" w:hAnsi="Times"/>
        </w:rPr>
        <w:t>)</w:t>
      </w:r>
      <w:r w:rsidRPr="00537BF2">
        <w:rPr>
          <w:rFonts w:ascii="Times" w:hAnsi="Times"/>
        </w:rPr>
        <w:t xml:space="preserve">. The implementation of a social constructivist approach in primary science education in Confucian heritage culture: The case of Vietnam. </w:t>
      </w:r>
      <w:r w:rsidRPr="00537BF2">
        <w:rPr>
          <w:rFonts w:ascii="Times" w:hAnsi="Times"/>
          <w:i/>
          <w:iCs/>
        </w:rPr>
        <w:t xml:space="preserve">Cult Stud of Sci </w:t>
      </w:r>
      <w:proofErr w:type="spellStart"/>
      <w:r w:rsidRPr="00537BF2">
        <w:rPr>
          <w:rFonts w:ascii="Times" w:hAnsi="Times"/>
          <w:i/>
          <w:iCs/>
        </w:rPr>
        <w:t>Educ</w:t>
      </w:r>
      <w:proofErr w:type="spellEnd"/>
      <w:r w:rsidRPr="00537BF2">
        <w:rPr>
          <w:rFonts w:ascii="Times" w:hAnsi="Times"/>
          <w:i/>
          <w:iCs/>
        </w:rPr>
        <w:t xml:space="preserve"> Cultural Studies of Science Education,</w:t>
      </w:r>
      <w:r w:rsidRPr="00537BF2">
        <w:rPr>
          <w:rFonts w:ascii="Times" w:hAnsi="Times"/>
        </w:rPr>
        <w:t xml:space="preserve"> </w:t>
      </w:r>
      <w:r w:rsidRPr="00537BF2">
        <w:rPr>
          <w:rFonts w:ascii="Times" w:hAnsi="Times"/>
          <w:i/>
          <w:iCs/>
        </w:rPr>
        <w:t>10</w:t>
      </w:r>
      <w:r w:rsidR="00790D8F">
        <w:rPr>
          <w:rFonts w:ascii="Times" w:hAnsi="Times"/>
        </w:rPr>
        <w:t>(3),</w:t>
      </w:r>
      <w:r w:rsidRPr="00537BF2">
        <w:rPr>
          <w:rFonts w:ascii="Times" w:hAnsi="Times"/>
        </w:rPr>
        <w:t xml:space="preserve"> 665-693. doi:10.1007/s11422-014-9634-8 </w:t>
      </w:r>
    </w:p>
    <w:p w14:paraId="22C99F31" w14:textId="24FFF40D" w:rsidR="004D4E2C" w:rsidRPr="00537BF2" w:rsidRDefault="00790D8F" w:rsidP="00790D8F">
      <w:pPr>
        <w:spacing w:line="480" w:lineRule="auto"/>
        <w:ind w:left="720" w:hanging="720"/>
        <w:rPr>
          <w:rFonts w:ascii="Times" w:hAnsi="Times"/>
        </w:rPr>
      </w:pPr>
      <w:r w:rsidRPr="00A378D6">
        <w:rPr>
          <w:rFonts w:ascii="Times" w:hAnsi="Times"/>
        </w:rPr>
        <w:t>Huebner, D. (1975). Poetry and power: The politics of curricular development. In V. Hillis (Ed.)</w:t>
      </w:r>
      <w:r w:rsidRPr="00A378D6">
        <w:rPr>
          <w:rFonts w:ascii="Times" w:hAnsi="Times"/>
          <w:iCs/>
        </w:rPr>
        <w:t xml:space="preserve"> (1999)</w:t>
      </w:r>
      <w:r w:rsidRPr="00A378D6">
        <w:rPr>
          <w:rFonts w:ascii="Times" w:hAnsi="Times"/>
        </w:rPr>
        <w:t xml:space="preserve">, </w:t>
      </w:r>
      <w:r w:rsidRPr="00A378D6">
        <w:rPr>
          <w:rFonts w:ascii="Times" w:hAnsi="Times"/>
          <w:i/>
          <w:iCs/>
        </w:rPr>
        <w:t>The lure of the transcendent: Collected essays by Dwayne E. Huebner</w:t>
      </w:r>
      <w:r w:rsidRPr="00A378D6">
        <w:rPr>
          <w:rFonts w:ascii="Times" w:hAnsi="Times"/>
          <w:iCs/>
        </w:rPr>
        <w:t xml:space="preserve"> </w:t>
      </w:r>
      <w:r w:rsidRPr="00A378D6">
        <w:rPr>
          <w:rFonts w:ascii="Times" w:hAnsi="Times"/>
        </w:rPr>
        <w:t>(pp. 231-240)</w:t>
      </w:r>
      <w:r w:rsidRPr="00A378D6">
        <w:rPr>
          <w:rFonts w:ascii="Times" w:hAnsi="Times"/>
          <w:iCs/>
        </w:rPr>
        <w:t>.</w:t>
      </w:r>
      <w:r w:rsidRPr="00A378D6">
        <w:rPr>
          <w:rFonts w:ascii="Times" w:hAnsi="Times"/>
          <w:i/>
          <w:iCs/>
        </w:rPr>
        <w:t xml:space="preserve"> </w:t>
      </w:r>
      <w:r w:rsidRPr="00A378D6">
        <w:rPr>
          <w:rFonts w:ascii="Times" w:hAnsi="Times"/>
        </w:rPr>
        <w:t>Mahwah, NJ: L</w:t>
      </w:r>
      <w:r w:rsidR="00D55D4F">
        <w:rPr>
          <w:rFonts w:ascii="Times" w:hAnsi="Times"/>
        </w:rPr>
        <w:t>awrence Erlbaum Associates</w:t>
      </w:r>
      <w:r w:rsidR="00164898" w:rsidRPr="00537BF2">
        <w:rPr>
          <w:rFonts w:ascii="Times" w:hAnsi="Times"/>
        </w:rPr>
        <w:t>.</w:t>
      </w:r>
    </w:p>
    <w:p w14:paraId="2BECDB17" w14:textId="0359FB92" w:rsidR="004D4E2C" w:rsidRPr="00537BF2" w:rsidRDefault="0053587C" w:rsidP="00414C6A">
      <w:pPr>
        <w:spacing w:line="480" w:lineRule="auto"/>
        <w:ind w:left="720" w:hanging="720"/>
        <w:rPr>
          <w:rFonts w:ascii="Times" w:hAnsi="Times"/>
        </w:rPr>
      </w:pPr>
      <w:r w:rsidRPr="00537BF2">
        <w:rPr>
          <w:rFonts w:ascii="Times" w:hAnsi="Times"/>
        </w:rPr>
        <w:t xml:space="preserve">Kincheloe, J. </w:t>
      </w:r>
      <w:r w:rsidR="00BD221B">
        <w:rPr>
          <w:rFonts w:ascii="Times" w:hAnsi="Times"/>
        </w:rPr>
        <w:t>(</w:t>
      </w:r>
      <w:r w:rsidRPr="00537BF2">
        <w:rPr>
          <w:rFonts w:ascii="Times" w:hAnsi="Times"/>
        </w:rPr>
        <w:t>2008</w:t>
      </w:r>
      <w:r w:rsidR="00BD221B">
        <w:rPr>
          <w:rFonts w:ascii="Times" w:hAnsi="Times"/>
        </w:rPr>
        <w:t>)</w:t>
      </w:r>
      <w:r w:rsidR="004D4E2C" w:rsidRPr="00537BF2">
        <w:rPr>
          <w:rFonts w:ascii="Times" w:hAnsi="Times"/>
        </w:rPr>
        <w:t xml:space="preserve">. </w:t>
      </w:r>
      <w:r w:rsidR="004D4E2C" w:rsidRPr="00537BF2">
        <w:rPr>
          <w:rFonts w:ascii="Times" w:hAnsi="Times"/>
          <w:i/>
          <w:iCs/>
        </w:rPr>
        <w:t>Critical pedagogy</w:t>
      </w:r>
      <w:r w:rsidR="004D4E2C" w:rsidRPr="00537BF2">
        <w:rPr>
          <w:rFonts w:ascii="Times" w:hAnsi="Times"/>
        </w:rPr>
        <w:t>. (2nd ed.). New York</w:t>
      </w:r>
      <w:r w:rsidR="00D1146F" w:rsidRPr="00537BF2">
        <w:rPr>
          <w:rFonts w:ascii="Times" w:hAnsi="Times"/>
        </w:rPr>
        <w:t>, NY: Peter Lang Publishing</w:t>
      </w:r>
      <w:r w:rsidR="004D4E2C" w:rsidRPr="00537BF2">
        <w:rPr>
          <w:rFonts w:ascii="Times" w:hAnsi="Times"/>
        </w:rPr>
        <w:t>.</w:t>
      </w:r>
    </w:p>
    <w:p w14:paraId="389DD55A" w14:textId="2683AC2A" w:rsidR="00817C2D" w:rsidRPr="00537BF2" w:rsidRDefault="00817C2D" w:rsidP="00817C2D">
      <w:pPr>
        <w:spacing w:line="480" w:lineRule="auto"/>
        <w:ind w:left="720" w:hanging="720"/>
        <w:rPr>
          <w:rFonts w:ascii="Times" w:hAnsi="Times"/>
        </w:rPr>
      </w:pPr>
      <w:r w:rsidRPr="00537BF2">
        <w:rPr>
          <w:rFonts w:ascii="Times" w:hAnsi="Times"/>
        </w:rPr>
        <w:lastRenderedPageBreak/>
        <w:t>L</w:t>
      </w:r>
      <w:r w:rsidR="0053587C" w:rsidRPr="00537BF2">
        <w:rPr>
          <w:rFonts w:ascii="Times" w:hAnsi="Times"/>
        </w:rPr>
        <w:t xml:space="preserve">adson-Billings, G. </w:t>
      </w:r>
      <w:r w:rsidR="00BD221B">
        <w:rPr>
          <w:rFonts w:ascii="Times" w:hAnsi="Times"/>
        </w:rPr>
        <w:t>(</w:t>
      </w:r>
      <w:r w:rsidR="0053587C" w:rsidRPr="00537BF2">
        <w:rPr>
          <w:rFonts w:ascii="Times" w:hAnsi="Times"/>
        </w:rPr>
        <w:t>2016</w:t>
      </w:r>
      <w:r w:rsidR="00BD221B">
        <w:rPr>
          <w:rFonts w:ascii="Times" w:hAnsi="Times"/>
        </w:rPr>
        <w:t>)</w:t>
      </w:r>
      <w:r w:rsidR="00D1146F" w:rsidRPr="00537BF2">
        <w:rPr>
          <w:rFonts w:ascii="Times" w:hAnsi="Times"/>
        </w:rPr>
        <w:t>. And then there is this thing called the curriculum: Organization, imagination, and m</w:t>
      </w:r>
      <w:r w:rsidRPr="00537BF2">
        <w:rPr>
          <w:rFonts w:ascii="Times" w:hAnsi="Times"/>
        </w:rPr>
        <w:t xml:space="preserve">ind. </w:t>
      </w:r>
      <w:r w:rsidRPr="00537BF2">
        <w:rPr>
          <w:rFonts w:ascii="Times" w:hAnsi="Times"/>
          <w:i/>
          <w:iCs/>
        </w:rPr>
        <w:t>Educational Researcher,</w:t>
      </w:r>
      <w:r w:rsidRPr="00537BF2">
        <w:rPr>
          <w:rFonts w:ascii="Times" w:hAnsi="Times"/>
        </w:rPr>
        <w:t xml:space="preserve"> </w:t>
      </w:r>
      <w:r w:rsidRPr="00537BF2">
        <w:rPr>
          <w:rFonts w:ascii="Times" w:hAnsi="Times"/>
          <w:i/>
          <w:iCs/>
        </w:rPr>
        <w:t>45</w:t>
      </w:r>
      <w:r w:rsidR="00790D8F">
        <w:rPr>
          <w:rFonts w:ascii="Times" w:hAnsi="Times"/>
        </w:rPr>
        <w:t>(2),</w:t>
      </w:r>
      <w:r w:rsidRPr="00537BF2">
        <w:rPr>
          <w:rFonts w:ascii="Times" w:hAnsi="Times"/>
        </w:rPr>
        <w:t xml:space="preserve"> 100-104. doi:10.3102/0013189x16639042 </w:t>
      </w:r>
    </w:p>
    <w:p w14:paraId="1A0EA8ED" w14:textId="67B9C7D9" w:rsidR="00D5768F" w:rsidRPr="00537BF2" w:rsidRDefault="0053587C" w:rsidP="00817C2D">
      <w:pPr>
        <w:spacing w:line="480" w:lineRule="auto"/>
        <w:ind w:left="720" w:hanging="720"/>
        <w:rPr>
          <w:rFonts w:ascii="Times" w:hAnsi="Times"/>
        </w:rPr>
      </w:pPr>
      <w:r w:rsidRPr="00537BF2">
        <w:rPr>
          <w:rFonts w:ascii="Times" w:hAnsi="Times"/>
        </w:rPr>
        <w:t xml:space="preserve">Levinson, B. A. </w:t>
      </w:r>
      <w:r w:rsidR="00BD221B">
        <w:rPr>
          <w:rFonts w:ascii="Times" w:hAnsi="Times"/>
        </w:rPr>
        <w:t>(</w:t>
      </w:r>
      <w:r w:rsidRPr="00537BF2">
        <w:rPr>
          <w:rFonts w:ascii="Times" w:hAnsi="Times"/>
        </w:rPr>
        <w:t>2014</w:t>
      </w:r>
      <w:r w:rsidR="00BD221B">
        <w:rPr>
          <w:rFonts w:ascii="Times" w:hAnsi="Times"/>
        </w:rPr>
        <w:t>)</w:t>
      </w:r>
      <w:r w:rsidR="00D5768F" w:rsidRPr="00537BF2">
        <w:rPr>
          <w:rFonts w:ascii="Times" w:hAnsi="Times"/>
        </w:rPr>
        <w:t xml:space="preserve">. Education reform sparks teacher protest in Mexico. </w:t>
      </w:r>
      <w:r w:rsidR="00D5768F" w:rsidRPr="00537BF2">
        <w:rPr>
          <w:rFonts w:ascii="Times" w:hAnsi="Times"/>
          <w:i/>
        </w:rPr>
        <w:t xml:space="preserve">Phi Delta </w:t>
      </w:r>
      <w:proofErr w:type="spellStart"/>
      <w:r w:rsidR="00D5768F" w:rsidRPr="00537BF2">
        <w:rPr>
          <w:rFonts w:ascii="Times" w:hAnsi="Times"/>
          <w:i/>
        </w:rPr>
        <w:t>Kappan</w:t>
      </w:r>
      <w:proofErr w:type="spellEnd"/>
      <w:r w:rsidR="00D5768F" w:rsidRPr="00537BF2">
        <w:rPr>
          <w:rFonts w:ascii="Times" w:hAnsi="Times"/>
          <w:i/>
        </w:rPr>
        <w:t>,</w:t>
      </w:r>
      <w:r w:rsidR="00164898" w:rsidRPr="00537BF2">
        <w:rPr>
          <w:rFonts w:ascii="Times" w:hAnsi="Times"/>
        </w:rPr>
        <w:t xml:space="preserve"> 95(8):</w:t>
      </w:r>
      <w:r w:rsidR="00D5768F" w:rsidRPr="00537BF2">
        <w:rPr>
          <w:rFonts w:ascii="Times" w:hAnsi="Times"/>
        </w:rPr>
        <w:t xml:space="preserve"> 48-5. </w:t>
      </w:r>
      <w:proofErr w:type="spellStart"/>
      <w:r w:rsidR="00D5768F" w:rsidRPr="00537BF2">
        <w:rPr>
          <w:rFonts w:ascii="Times" w:hAnsi="Times"/>
        </w:rPr>
        <w:t>doi</w:t>
      </w:r>
      <w:proofErr w:type="spellEnd"/>
      <w:r w:rsidR="00D5768F" w:rsidRPr="00537BF2">
        <w:rPr>
          <w:rFonts w:ascii="Times" w:hAnsi="Times"/>
        </w:rPr>
        <w:t xml:space="preserve">: </w:t>
      </w:r>
      <w:r w:rsidR="00D5768F" w:rsidRPr="00537BF2">
        <w:rPr>
          <w:rFonts w:eastAsia="Times New Roman"/>
        </w:rPr>
        <w:t>10.1177/003172171409500811</w:t>
      </w:r>
    </w:p>
    <w:p w14:paraId="3F734DA9" w14:textId="6F3D877D" w:rsidR="00821EE6" w:rsidRPr="00537BF2" w:rsidRDefault="0053587C" w:rsidP="00821EE6">
      <w:pPr>
        <w:widowControl w:val="0"/>
        <w:autoSpaceDE w:val="0"/>
        <w:autoSpaceDN w:val="0"/>
        <w:adjustRightInd w:val="0"/>
        <w:spacing w:line="480" w:lineRule="auto"/>
        <w:ind w:left="720" w:hanging="720"/>
        <w:rPr>
          <w:rFonts w:ascii="Times" w:hAnsi="Times"/>
        </w:rPr>
      </w:pPr>
      <w:proofErr w:type="spellStart"/>
      <w:r w:rsidRPr="00537BF2">
        <w:rPr>
          <w:rFonts w:ascii="Times" w:hAnsi="Times"/>
        </w:rPr>
        <w:t>Magaziner</w:t>
      </w:r>
      <w:proofErr w:type="spellEnd"/>
      <w:r w:rsidRPr="00537BF2">
        <w:rPr>
          <w:rFonts w:ascii="Times" w:hAnsi="Times"/>
        </w:rPr>
        <w:t xml:space="preserve">, J. &amp; Monroy, C. </w:t>
      </w:r>
      <w:r w:rsidR="00BD221B">
        <w:rPr>
          <w:rFonts w:ascii="Times" w:hAnsi="Times"/>
        </w:rPr>
        <w:t>(</w:t>
      </w:r>
      <w:r w:rsidRPr="00537BF2">
        <w:rPr>
          <w:rFonts w:ascii="Times" w:hAnsi="Times"/>
        </w:rPr>
        <w:t>2016, August 16</w:t>
      </w:r>
      <w:r w:rsidR="00BD221B">
        <w:rPr>
          <w:rFonts w:ascii="Times" w:hAnsi="Times"/>
        </w:rPr>
        <w:t>)</w:t>
      </w:r>
      <w:r w:rsidR="00821EE6" w:rsidRPr="00537BF2">
        <w:rPr>
          <w:rFonts w:ascii="Times" w:hAnsi="Times"/>
        </w:rPr>
        <w:t>. Education in Mexico.</w:t>
      </w:r>
      <w:r w:rsidR="00821EE6" w:rsidRPr="00537BF2">
        <w:rPr>
          <w:rFonts w:ascii="Times" w:hAnsi="Times"/>
          <w:i/>
        </w:rPr>
        <w:t xml:space="preserve"> World Education News and Reviews. </w:t>
      </w:r>
      <w:r w:rsidR="00821EE6" w:rsidRPr="00537BF2">
        <w:rPr>
          <w:rFonts w:ascii="Times" w:hAnsi="Times"/>
        </w:rPr>
        <w:t xml:space="preserve">Retrieved from </w:t>
      </w:r>
      <w:hyperlink r:id="rId17" w:history="1">
        <w:r w:rsidR="00167802" w:rsidRPr="00537BF2">
          <w:rPr>
            <w:rStyle w:val="Hyperlink"/>
            <w:rFonts w:ascii="Times" w:hAnsi="Times"/>
          </w:rPr>
          <w:t>http://wenr.wes.org/2016/08/education-in-mexico</w:t>
        </w:r>
      </w:hyperlink>
    </w:p>
    <w:p w14:paraId="457723C3" w14:textId="3AF495BB" w:rsidR="00167802" w:rsidRPr="00537BF2" w:rsidRDefault="00167802" w:rsidP="004E543D">
      <w:pPr>
        <w:widowControl w:val="0"/>
        <w:autoSpaceDE w:val="0"/>
        <w:autoSpaceDN w:val="0"/>
        <w:adjustRightInd w:val="0"/>
        <w:spacing w:line="480" w:lineRule="auto"/>
        <w:ind w:left="720" w:hanging="720"/>
        <w:rPr>
          <w:rFonts w:ascii="Times" w:eastAsia="Times New Roman" w:hAnsi="Times"/>
        </w:rPr>
      </w:pPr>
      <w:r w:rsidRPr="00537BF2">
        <w:rPr>
          <w:rFonts w:ascii="Times" w:eastAsia="Times New Roman" w:hAnsi="Times"/>
        </w:rPr>
        <w:t>National Institute</w:t>
      </w:r>
      <w:r w:rsidR="0053587C" w:rsidRPr="00537BF2">
        <w:rPr>
          <w:rFonts w:ascii="Times" w:eastAsia="Times New Roman" w:hAnsi="Times"/>
        </w:rPr>
        <w:t xml:space="preserve"> of Education Management. </w:t>
      </w:r>
      <w:r w:rsidR="00BD221B">
        <w:rPr>
          <w:rFonts w:ascii="Times" w:eastAsia="Times New Roman" w:hAnsi="Times"/>
        </w:rPr>
        <w:t>(</w:t>
      </w:r>
      <w:r w:rsidR="0053587C" w:rsidRPr="00537BF2">
        <w:rPr>
          <w:rFonts w:ascii="Times" w:eastAsia="Times New Roman" w:hAnsi="Times"/>
        </w:rPr>
        <w:t>2016</w:t>
      </w:r>
      <w:r w:rsidR="00BD221B">
        <w:rPr>
          <w:rFonts w:ascii="Times" w:eastAsia="Times New Roman" w:hAnsi="Times"/>
        </w:rPr>
        <w:t>)</w:t>
      </w:r>
      <w:r w:rsidRPr="00537BF2">
        <w:rPr>
          <w:rFonts w:ascii="Times" w:eastAsia="Times New Roman" w:hAnsi="Times"/>
        </w:rPr>
        <w:t xml:space="preserve">. Proceedings from the International Conference in 2016: </w:t>
      </w:r>
      <w:r w:rsidR="00C24392" w:rsidRPr="00537BF2">
        <w:rPr>
          <w:rFonts w:ascii="Times" w:eastAsia="Times New Roman" w:hAnsi="Times"/>
          <w:i/>
        </w:rPr>
        <w:t>Developing Professional C</w:t>
      </w:r>
      <w:r w:rsidRPr="00537BF2">
        <w:rPr>
          <w:rFonts w:ascii="Times" w:eastAsia="Times New Roman" w:hAnsi="Times"/>
          <w:i/>
        </w:rPr>
        <w:t>ompetency for</w:t>
      </w:r>
      <w:r w:rsidR="00C24392" w:rsidRPr="00537BF2">
        <w:rPr>
          <w:rFonts w:ascii="Times" w:eastAsia="Times New Roman" w:hAnsi="Times"/>
          <w:i/>
        </w:rPr>
        <w:t xml:space="preserve"> T</w:t>
      </w:r>
      <w:r w:rsidRPr="00537BF2">
        <w:rPr>
          <w:rFonts w:ascii="Times" w:eastAsia="Times New Roman" w:hAnsi="Times"/>
          <w:i/>
        </w:rPr>
        <w:t>eachers and M</w:t>
      </w:r>
      <w:r w:rsidR="00C24392" w:rsidRPr="00537BF2">
        <w:rPr>
          <w:rFonts w:ascii="Times" w:eastAsia="Times New Roman" w:hAnsi="Times"/>
          <w:i/>
        </w:rPr>
        <w:t>anagers: Vietnam and Global T</w:t>
      </w:r>
      <w:r w:rsidRPr="00537BF2">
        <w:rPr>
          <w:rFonts w:ascii="Times" w:eastAsia="Times New Roman" w:hAnsi="Times"/>
          <w:i/>
        </w:rPr>
        <w:t xml:space="preserve">rends. </w:t>
      </w:r>
      <w:r w:rsidRPr="00537BF2">
        <w:rPr>
          <w:rFonts w:ascii="Times" w:eastAsia="Times New Roman" w:hAnsi="Times"/>
        </w:rPr>
        <w:t>Hanoi, Vietnam:  Ministry of Education and Training.</w:t>
      </w:r>
    </w:p>
    <w:p w14:paraId="06A3C1BE" w14:textId="0F55D28E" w:rsidR="001C202E" w:rsidRPr="00537BF2" w:rsidRDefault="0053587C" w:rsidP="00BA2EB3">
      <w:pPr>
        <w:spacing w:line="480" w:lineRule="auto"/>
        <w:ind w:left="720" w:hanging="720"/>
        <w:rPr>
          <w:rFonts w:ascii="Times" w:hAnsi="Times"/>
        </w:rPr>
      </w:pPr>
      <w:r w:rsidRPr="00537BF2">
        <w:rPr>
          <w:rFonts w:ascii="Times" w:hAnsi="Times"/>
        </w:rPr>
        <w:t xml:space="preserve">Patton, M. </w:t>
      </w:r>
      <w:r w:rsidR="00BD221B">
        <w:rPr>
          <w:rFonts w:ascii="Times" w:hAnsi="Times"/>
        </w:rPr>
        <w:t>(</w:t>
      </w:r>
      <w:r w:rsidRPr="00537BF2">
        <w:rPr>
          <w:rFonts w:ascii="Times" w:hAnsi="Times"/>
        </w:rPr>
        <w:t>2002</w:t>
      </w:r>
      <w:r w:rsidR="00BD221B">
        <w:rPr>
          <w:rFonts w:ascii="Times" w:hAnsi="Times"/>
        </w:rPr>
        <w:t>)</w:t>
      </w:r>
      <w:r w:rsidR="001C202E" w:rsidRPr="00537BF2">
        <w:rPr>
          <w:rFonts w:ascii="Times" w:hAnsi="Times"/>
        </w:rPr>
        <w:t xml:space="preserve">. </w:t>
      </w:r>
      <w:r w:rsidR="001C202E" w:rsidRPr="00537BF2">
        <w:rPr>
          <w:rFonts w:ascii="Times" w:hAnsi="Times"/>
          <w:i/>
        </w:rPr>
        <w:t>Qualitative research &amp; evaluation methods</w:t>
      </w:r>
      <w:r w:rsidR="001C202E" w:rsidRPr="00537BF2">
        <w:rPr>
          <w:rFonts w:ascii="Times" w:hAnsi="Times"/>
        </w:rPr>
        <w:t>. Thousand Oaks, CA: Sage.</w:t>
      </w:r>
    </w:p>
    <w:p w14:paraId="2DFD8415" w14:textId="18542E9F" w:rsidR="00414C6A" w:rsidRPr="00537BF2" w:rsidRDefault="0053587C" w:rsidP="00414C6A">
      <w:pPr>
        <w:spacing w:line="480" w:lineRule="auto"/>
        <w:ind w:left="720" w:hanging="720"/>
        <w:rPr>
          <w:rFonts w:ascii="Times" w:hAnsi="Times"/>
        </w:rPr>
      </w:pPr>
      <w:r w:rsidRPr="00537BF2">
        <w:rPr>
          <w:rFonts w:ascii="Times" w:hAnsi="Times"/>
        </w:rPr>
        <w:t xml:space="preserve">Polkinghorne, D. </w:t>
      </w:r>
      <w:r w:rsidR="00BD221B">
        <w:rPr>
          <w:rFonts w:ascii="Times" w:hAnsi="Times"/>
        </w:rPr>
        <w:t>(</w:t>
      </w:r>
      <w:r w:rsidRPr="00537BF2">
        <w:rPr>
          <w:rFonts w:ascii="Times" w:hAnsi="Times"/>
        </w:rPr>
        <w:t>1995</w:t>
      </w:r>
      <w:r w:rsidR="00BD221B">
        <w:rPr>
          <w:rFonts w:ascii="Times" w:hAnsi="Times"/>
        </w:rPr>
        <w:t>)</w:t>
      </w:r>
      <w:r w:rsidR="00414C6A" w:rsidRPr="00537BF2">
        <w:rPr>
          <w:rFonts w:ascii="Times" w:hAnsi="Times"/>
        </w:rPr>
        <w:t xml:space="preserve">. Narrative configuration in qualitative analysis. </w:t>
      </w:r>
      <w:r w:rsidR="00414C6A" w:rsidRPr="00537BF2">
        <w:rPr>
          <w:rFonts w:ascii="Times" w:hAnsi="Times"/>
          <w:i/>
          <w:iCs/>
        </w:rPr>
        <w:t>Qualitative studies in education</w:t>
      </w:r>
      <w:r w:rsidR="00414C6A" w:rsidRPr="00537BF2">
        <w:rPr>
          <w:rFonts w:ascii="Times" w:hAnsi="Times"/>
        </w:rPr>
        <w:t xml:space="preserve">, </w:t>
      </w:r>
      <w:r w:rsidR="00414C6A" w:rsidRPr="00537BF2">
        <w:rPr>
          <w:rFonts w:ascii="Times" w:hAnsi="Times"/>
          <w:i/>
          <w:iCs/>
        </w:rPr>
        <w:t>8</w:t>
      </w:r>
      <w:r w:rsidR="00790D8F">
        <w:rPr>
          <w:rFonts w:ascii="Times" w:hAnsi="Times"/>
        </w:rPr>
        <w:t>(1),</w:t>
      </w:r>
      <w:r w:rsidR="00414C6A" w:rsidRPr="00537BF2">
        <w:rPr>
          <w:rFonts w:ascii="Times" w:hAnsi="Times"/>
        </w:rPr>
        <w:t xml:space="preserve"> 5-23.</w:t>
      </w:r>
    </w:p>
    <w:p w14:paraId="71C0E681" w14:textId="7858BD76" w:rsidR="00821EE6" w:rsidRPr="00537BF2" w:rsidRDefault="00821EE6" w:rsidP="00821EE6">
      <w:pPr>
        <w:widowControl w:val="0"/>
        <w:autoSpaceDE w:val="0"/>
        <w:autoSpaceDN w:val="0"/>
        <w:adjustRightInd w:val="0"/>
        <w:spacing w:line="480" w:lineRule="auto"/>
        <w:ind w:left="720" w:hanging="720"/>
        <w:rPr>
          <w:rFonts w:ascii="Times" w:eastAsia="Times New Roman" w:hAnsi="Times"/>
        </w:rPr>
      </w:pPr>
      <w:r w:rsidRPr="00537BF2">
        <w:rPr>
          <w:rFonts w:ascii="Times" w:eastAsia="Times New Roman" w:hAnsi="Times"/>
        </w:rPr>
        <w:t>Puryear, J.</w:t>
      </w:r>
      <w:r w:rsidR="0053587C" w:rsidRPr="00537BF2">
        <w:rPr>
          <w:rFonts w:ascii="Times" w:eastAsia="Times New Roman" w:hAnsi="Times"/>
        </w:rPr>
        <w:t xml:space="preserve">, </w:t>
      </w:r>
      <w:proofErr w:type="spellStart"/>
      <w:r w:rsidR="0053587C" w:rsidRPr="00537BF2">
        <w:rPr>
          <w:rFonts w:ascii="Times" w:eastAsia="Times New Roman" w:hAnsi="Times"/>
        </w:rPr>
        <w:t>Santibañez</w:t>
      </w:r>
      <w:proofErr w:type="spellEnd"/>
      <w:r w:rsidR="0053587C" w:rsidRPr="00537BF2">
        <w:rPr>
          <w:rFonts w:ascii="Times" w:eastAsia="Times New Roman" w:hAnsi="Times"/>
        </w:rPr>
        <w:t xml:space="preserve">, L., &amp; Solano, A. </w:t>
      </w:r>
      <w:r w:rsidR="00BD221B">
        <w:rPr>
          <w:rFonts w:ascii="Times" w:eastAsia="Times New Roman" w:hAnsi="Times"/>
        </w:rPr>
        <w:t>(</w:t>
      </w:r>
      <w:r w:rsidR="0053587C" w:rsidRPr="00537BF2">
        <w:rPr>
          <w:rFonts w:ascii="Times" w:eastAsia="Times New Roman" w:hAnsi="Times"/>
        </w:rPr>
        <w:t>2012</w:t>
      </w:r>
      <w:r w:rsidR="00BD221B">
        <w:rPr>
          <w:rFonts w:ascii="Times" w:eastAsia="Times New Roman" w:hAnsi="Times"/>
        </w:rPr>
        <w:t>)</w:t>
      </w:r>
      <w:r w:rsidRPr="00537BF2">
        <w:rPr>
          <w:rFonts w:ascii="Times" w:eastAsia="Times New Roman" w:hAnsi="Times"/>
        </w:rPr>
        <w:t xml:space="preserve">. Education in Mexico. In </w:t>
      </w:r>
      <w:r w:rsidR="00C24392" w:rsidRPr="00537BF2">
        <w:rPr>
          <w:rFonts w:ascii="Times" w:eastAsia="Times New Roman" w:hAnsi="Times"/>
          <w:i/>
          <w:iCs/>
        </w:rPr>
        <w:t>Emerging markets forum book c</w:t>
      </w:r>
      <w:r w:rsidRPr="00537BF2">
        <w:rPr>
          <w:rFonts w:ascii="Times" w:eastAsia="Times New Roman" w:hAnsi="Times"/>
          <w:i/>
          <w:iCs/>
        </w:rPr>
        <w:t>hapters</w:t>
      </w:r>
      <w:r w:rsidR="00164898" w:rsidRPr="00537BF2">
        <w:rPr>
          <w:rFonts w:ascii="Times" w:eastAsia="Times New Roman" w:hAnsi="Times"/>
        </w:rPr>
        <w:t xml:space="preserve"> (</w:t>
      </w:r>
      <w:r w:rsidR="002A18D7">
        <w:rPr>
          <w:rFonts w:ascii="Times" w:eastAsia="Times New Roman" w:hAnsi="Times"/>
        </w:rPr>
        <w:t xml:space="preserve">pp. </w:t>
      </w:r>
      <w:r w:rsidRPr="00537BF2">
        <w:rPr>
          <w:rFonts w:ascii="Times" w:eastAsia="Times New Roman" w:hAnsi="Times"/>
        </w:rPr>
        <w:t>87-108). Washington, DC: Emerging Markets Forum</w:t>
      </w:r>
      <w:r w:rsidR="00814BDD" w:rsidRPr="00537BF2">
        <w:rPr>
          <w:rFonts w:ascii="Times" w:eastAsia="Times New Roman" w:hAnsi="Times"/>
        </w:rPr>
        <w:t>.</w:t>
      </w:r>
    </w:p>
    <w:p w14:paraId="1057CAA4" w14:textId="08F6EA2F" w:rsidR="00414C6A" w:rsidRPr="00537BF2" w:rsidRDefault="0053587C" w:rsidP="00BA2EB3">
      <w:pPr>
        <w:spacing w:line="480" w:lineRule="auto"/>
        <w:ind w:left="720" w:hanging="720"/>
        <w:rPr>
          <w:rFonts w:ascii="Times" w:hAnsi="Times"/>
        </w:rPr>
      </w:pPr>
      <w:r w:rsidRPr="00537BF2">
        <w:rPr>
          <w:rFonts w:ascii="Times" w:hAnsi="Times"/>
        </w:rPr>
        <w:t xml:space="preserve">Ravitch, D. </w:t>
      </w:r>
      <w:r w:rsidR="00BD221B">
        <w:rPr>
          <w:rFonts w:ascii="Times" w:hAnsi="Times"/>
        </w:rPr>
        <w:t>(</w:t>
      </w:r>
      <w:r w:rsidR="005F2989" w:rsidRPr="00537BF2">
        <w:rPr>
          <w:rFonts w:ascii="Times" w:hAnsi="Times"/>
        </w:rPr>
        <w:t>2016</w:t>
      </w:r>
      <w:r w:rsidR="00BD221B">
        <w:rPr>
          <w:rFonts w:ascii="Times" w:hAnsi="Times"/>
        </w:rPr>
        <w:t>)</w:t>
      </w:r>
      <w:r w:rsidR="00414C6A" w:rsidRPr="00537BF2">
        <w:rPr>
          <w:rFonts w:ascii="Times" w:hAnsi="Times"/>
        </w:rPr>
        <w:t xml:space="preserve">. </w:t>
      </w:r>
      <w:r w:rsidR="00414C6A" w:rsidRPr="00537BF2">
        <w:rPr>
          <w:rFonts w:ascii="Times" w:hAnsi="Times"/>
          <w:i/>
          <w:iCs/>
        </w:rPr>
        <w:t>The death and life of the great American school system: How testing and choice are undermining education</w:t>
      </w:r>
      <w:r w:rsidR="00414C6A" w:rsidRPr="00537BF2">
        <w:rPr>
          <w:rFonts w:ascii="Times" w:hAnsi="Times"/>
        </w:rPr>
        <w:t>. New York: Basic Books.</w:t>
      </w:r>
    </w:p>
    <w:p w14:paraId="1305BF16" w14:textId="4AE52A1A" w:rsidR="00BB46AB" w:rsidRPr="00537BF2" w:rsidRDefault="0053587C" w:rsidP="00BB46AB">
      <w:pPr>
        <w:spacing w:line="480" w:lineRule="auto"/>
        <w:ind w:left="720" w:hanging="720"/>
        <w:rPr>
          <w:rFonts w:ascii="Times" w:hAnsi="Times"/>
        </w:rPr>
      </w:pPr>
      <w:proofErr w:type="spellStart"/>
      <w:r w:rsidRPr="00537BF2">
        <w:rPr>
          <w:rFonts w:ascii="Times" w:hAnsi="Times"/>
        </w:rPr>
        <w:t>Saldaña</w:t>
      </w:r>
      <w:proofErr w:type="spellEnd"/>
      <w:r w:rsidRPr="00537BF2">
        <w:rPr>
          <w:rFonts w:ascii="Times" w:hAnsi="Times"/>
        </w:rPr>
        <w:t xml:space="preserve">, J. </w:t>
      </w:r>
      <w:r w:rsidR="00BD221B">
        <w:rPr>
          <w:rFonts w:ascii="Times" w:hAnsi="Times"/>
        </w:rPr>
        <w:t>(</w:t>
      </w:r>
      <w:r w:rsidRPr="00537BF2">
        <w:rPr>
          <w:rFonts w:ascii="Times" w:hAnsi="Times"/>
        </w:rPr>
        <w:t>2009</w:t>
      </w:r>
      <w:r w:rsidR="00BD221B">
        <w:rPr>
          <w:rFonts w:ascii="Times" w:hAnsi="Times"/>
        </w:rPr>
        <w:t>)</w:t>
      </w:r>
      <w:r w:rsidR="00BB46AB" w:rsidRPr="00537BF2">
        <w:rPr>
          <w:rFonts w:ascii="Times" w:hAnsi="Times"/>
        </w:rPr>
        <w:t xml:space="preserve">. </w:t>
      </w:r>
      <w:r w:rsidR="007A6A0E" w:rsidRPr="00537BF2">
        <w:rPr>
          <w:rFonts w:ascii="Times" w:hAnsi="Times"/>
          <w:i/>
        </w:rPr>
        <w:t>The coding manual for qualitative r</w:t>
      </w:r>
      <w:r w:rsidR="00BB46AB" w:rsidRPr="00537BF2">
        <w:rPr>
          <w:rFonts w:ascii="Times" w:hAnsi="Times"/>
          <w:i/>
        </w:rPr>
        <w:t>esearchers</w:t>
      </w:r>
      <w:r w:rsidR="00BB46AB" w:rsidRPr="00537BF2">
        <w:rPr>
          <w:rFonts w:ascii="Times" w:hAnsi="Times"/>
        </w:rPr>
        <w:t xml:space="preserve">. Thousand Oaks, California: Sage. </w:t>
      </w:r>
    </w:p>
    <w:p w14:paraId="5E8069BC" w14:textId="35D05E61" w:rsidR="00821EE6" w:rsidRPr="00537BF2" w:rsidRDefault="00821EE6" w:rsidP="00821EE6">
      <w:pPr>
        <w:spacing w:line="480" w:lineRule="auto"/>
        <w:ind w:left="720" w:hanging="720"/>
        <w:rPr>
          <w:rFonts w:ascii="Times" w:eastAsia="Times New Roman" w:hAnsi="Times"/>
        </w:rPr>
      </w:pPr>
      <w:proofErr w:type="spellStart"/>
      <w:r w:rsidRPr="00537BF2">
        <w:rPr>
          <w:rFonts w:ascii="Times" w:eastAsia="Times New Roman" w:hAnsi="Times"/>
        </w:rPr>
        <w:t>Santibañez</w:t>
      </w:r>
      <w:proofErr w:type="spellEnd"/>
      <w:r w:rsidRPr="00537BF2">
        <w:rPr>
          <w:rFonts w:ascii="Times" w:eastAsia="Times New Roman" w:hAnsi="Times"/>
        </w:rPr>
        <w:t>,</w:t>
      </w:r>
      <w:r w:rsidR="0053587C" w:rsidRPr="00537BF2">
        <w:rPr>
          <w:rFonts w:ascii="Times" w:eastAsia="Times New Roman" w:hAnsi="Times"/>
        </w:rPr>
        <w:t xml:space="preserve"> L., </w:t>
      </w:r>
      <w:proofErr w:type="spellStart"/>
      <w:r w:rsidR="0053587C" w:rsidRPr="00537BF2">
        <w:rPr>
          <w:rFonts w:ascii="Times" w:eastAsia="Times New Roman" w:hAnsi="Times"/>
        </w:rPr>
        <w:t>Vernez</w:t>
      </w:r>
      <w:proofErr w:type="spellEnd"/>
      <w:r w:rsidR="0053587C" w:rsidRPr="00537BF2">
        <w:rPr>
          <w:rFonts w:ascii="Times" w:eastAsia="Times New Roman" w:hAnsi="Times"/>
        </w:rPr>
        <w:t xml:space="preserve">, G., &amp; </w:t>
      </w:r>
      <w:proofErr w:type="spellStart"/>
      <w:r w:rsidR="0053587C" w:rsidRPr="00537BF2">
        <w:rPr>
          <w:rFonts w:ascii="Times" w:eastAsia="Times New Roman" w:hAnsi="Times"/>
        </w:rPr>
        <w:t>Razquin</w:t>
      </w:r>
      <w:proofErr w:type="spellEnd"/>
      <w:r w:rsidR="0053587C" w:rsidRPr="00537BF2">
        <w:rPr>
          <w:rFonts w:ascii="Times" w:eastAsia="Times New Roman" w:hAnsi="Times"/>
        </w:rPr>
        <w:t xml:space="preserve">, P. </w:t>
      </w:r>
      <w:r w:rsidR="00BD221B">
        <w:rPr>
          <w:rFonts w:ascii="Times" w:eastAsia="Times New Roman" w:hAnsi="Times"/>
        </w:rPr>
        <w:t>(</w:t>
      </w:r>
      <w:r w:rsidR="0053587C" w:rsidRPr="00537BF2">
        <w:rPr>
          <w:rFonts w:ascii="Times" w:eastAsia="Times New Roman" w:hAnsi="Times"/>
        </w:rPr>
        <w:t>2005</w:t>
      </w:r>
      <w:r w:rsidR="00BD221B">
        <w:rPr>
          <w:rFonts w:ascii="Times" w:eastAsia="Times New Roman" w:hAnsi="Times"/>
        </w:rPr>
        <w:t>)</w:t>
      </w:r>
      <w:r w:rsidRPr="00537BF2">
        <w:rPr>
          <w:rFonts w:ascii="Times" w:eastAsia="Times New Roman" w:hAnsi="Times"/>
        </w:rPr>
        <w:t>. Educa</w:t>
      </w:r>
      <w:r w:rsidR="007A6A0E" w:rsidRPr="00537BF2">
        <w:rPr>
          <w:rFonts w:ascii="Times" w:eastAsia="Times New Roman" w:hAnsi="Times"/>
        </w:rPr>
        <w:t>tion in Mexico: Challenges and O</w:t>
      </w:r>
      <w:r w:rsidRPr="00537BF2">
        <w:rPr>
          <w:rFonts w:ascii="Times" w:eastAsia="Times New Roman" w:hAnsi="Times"/>
        </w:rPr>
        <w:t>pportunities. (Document Number: DB-480-HF</w:t>
      </w:r>
      <w:r w:rsidRPr="00D17616">
        <w:rPr>
          <w:rFonts w:ascii="Times" w:eastAsia="Times New Roman" w:hAnsi="Times"/>
        </w:rPr>
        <w:t>). Retrieved from RAND Corporation website: http://www.rand.org/pubs/documented_briefings/DB480.html</w:t>
      </w:r>
    </w:p>
    <w:p w14:paraId="4DC3DB2F" w14:textId="77777777" w:rsidR="00425026" w:rsidRDefault="00814BDD" w:rsidP="000C67EB">
      <w:pPr>
        <w:spacing w:line="480" w:lineRule="auto"/>
        <w:ind w:left="720" w:hanging="720"/>
        <w:rPr>
          <w:rFonts w:ascii="Times" w:hAnsi="Times"/>
        </w:rPr>
      </w:pPr>
      <w:r w:rsidRPr="00537BF2">
        <w:rPr>
          <w:rFonts w:ascii="Times" w:hAnsi="Times"/>
        </w:rPr>
        <w:lastRenderedPageBreak/>
        <w:t>U</w:t>
      </w:r>
      <w:r w:rsidR="00C24392" w:rsidRPr="00537BF2">
        <w:rPr>
          <w:rFonts w:ascii="Times" w:hAnsi="Times"/>
        </w:rPr>
        <w:t xml:space="preserve">nited </w:t>
      </w:r>
      <w:r w:rsidRPr="00537BF2">
        <w:rPr>
          <w:rFonts w:ascii="Times" w:hAnsi="Times"/>
        </w:rPr>
        <w:t>N</w:t>
      </w:r>
      <w:r w:rsidR="00C24392" w:rsidRPr="00537BF2">
        <w:rPr>
          <w:rFonts w:ascii="Times" w:hAnsi="Times"/>
        </w:rPr>
        <w:t xml:space="preserve">ations Educational, </w:t>
      </w:r>
      <w:r w:rsidRPr="00537BF2">
        <w:rPr>
          <w:rFonts w:ascii="Times" w:hAnsi="Times"/>
        </w:rPr>
        <w:t>S</w:t>
      </w:r>
      <w:r w:rsidR="00C24392" w:rsidRPr="00537BF2">
        <w:rPr>
          <w:rFonts w:ascii="Times" w:hAnsi="Times"/>
        </w:rPr>
        <w:t xml:space="preserve">cientific, and </w:t>
      </w:r>
      <w:r w:rsidRPr="00537BF2">
        <w:rPr>
          <w:rFonts w:ascii="Times" w:hAnsi="Times"/>
        </w:rPr>
        <w:t>C</w:t>
      </w:r>
      <w:r w:rsidR="00C24392" w:rsidRPr="00537BF2">
        <w:rPr>
          <w:rFonts w:ascii="Times" w:hAnsi="Times"/>
        </w:rPr>
        <w:t xml:space="preserve">ultural </w:t>
      </w:r>
      <w:r w:rsidRPr="00537BF2">
        <w:rPr>
          <w:rFonts w:ascii="Times" w:hAnsi="Times"/>
        </w:rPr>
        <w:t>O</w:t>
      </w:r>
      <w:r w:rsidR="00C24392" w:rsidRPr="00537BF2">
        <w:rPr>
          <w:rFonts w:ascii="Times" w:hAnsi="Times"/>
        </w:rPr>
        <w:t>rganization</w:t>
      </w:r>
      <w:r w:rsidR="0053587C" w:rsidRPr="00537BF2">
        <w:rPr>
          <w:rFonts w:ascii="Times" w:hAnsi="Times"/>
        </w:rPr>
        <w:t xml:space="preserve">. </w:t>
      </w:r>
      <w:r w:rsidR="00BD221B">
        <w:rPr>
          <w:rFonts w:ascii="Times" w:hAnsi="Times"/>
        </w:rPr>
        <w:t>(</w:t>
      </w:r>
      <w:r w:rsidR="0053587C" w:rsidRPr="00537BF2">
        <w:rPr>
          <w:rFonts w:ascii="Times" w:hAnsi="Times"/>
        </w:rPr>
        <w:t>2010/2011</w:t>
      </w:r>
      <w:r w:rsidR="00BD221B">
        <w:rPr>
          <w:rFonts w:ascii="Times" w:hAnsi="Times"/>
        </w:rPr>
        <w:t>)</w:t>
      </w:r>
      <w:r w:rsidRPr="00537BF2">
        <w:rPr>
          <w:rFonts w:ascii="Times" w:hAnsi="Times"/>
        </w:rPr>
        <w:t xml:space="preserve">. </w:t>
      </w:r>
      <w:r w:rsidRPr="00537BF2">
        <w:rPr>
          <w:rFonts w:ascii="Times" w:hAnsi="Times"/>
          <w:i/>
        </w:rPr>
        <w:t>World data on education</w:t>
      </w:r>
      <w:r w:rsidRPr="00425026">
        <w:rPr>
          <w:rFonts w:ascii="Times" w:hAnsi="Times"/>
          <w:i/>
        </w:rPr>
        <w:t xml:space="preserve">. </w:t>
      </w:r>
      <w:r w:rsidR="00D17616" w:rsidRPr="00425026">
        <w:rPr>
          <w:rFonts w:ascii="Times" w:hAnsi="Times"/>
        </w:rPr>
        <w:t>Retrieved</w:t>
      </w:r>
      <w:r w:rsidRPr="00425026">
        <w:rPr>
          <w:rFonts w:ascii="Times" w:hAnsi="Times"/>
        </w:rPr>
        <w:t xml:space="preserve"> from</w:t>
      </w:r>
    </w:p>
    <w:p w14:paraId="698A947C" w14:textId="49C25494" w:rsidR="00814BDD" w:rsidRPr="00537BF2" w:rsidRDefault="003510C4" w:rsidP="00425026">
      <w:pPr>
        <w:spacing w:line="480" w:lineRule="auto"/>
        <w:ind w:left="720"/>
        <w:rPr>
          <w:rFonts w:ascii="Times" w:hAnsi="Times"/>
        </w:rPr>
      </w:pPr>
      <w:hyperlink r:id="rId18" w:history="1">
        <w:r w:rsidR="00002AC4" w:rsidRPr="00425026">
          <w:rPr>
            <w:rStyle w:val="Hyperlink"/>
            <w:rFonts w:ascii="Times" w:hAnsi="Times"/>
          </w:rPr>
          <w:t>http://www.ibe.unesco.org/fileadmin/user_upload/Publications/WDE/2010/pdf-versions/Viet_Nam.pdf</w:t>
        </w:r>
      </w:hyperlink>
    </w:p>
    <w:p w14:paraId="046F4BC4" w14:textId="3F33805E" w:rsidR="00002AC4" w:rsidRPr="00537BF2" w:rsidRDefault="00002AC4" w:rsidP="00002AC4">
      <w:pPr>
        <w:spacing w:line="480" w:lineRule="auto"/>
        <w:ind w:left="720" w:hanging="720"/>
        <w:rPr>
          <w:rFonts w:ascii="Times" w:hAnsi="Times"/>
        </w:rPr>
      </w:pPr>
      <w:r w:rsidRPr="00537BF2">
        <w:rPr>
          <w:rFonts w:ascii="Times" w:hAnsi="Times"/>
        </w:rPr>
        <w:t>U.S. Network for Education Information</w:t>
      </w:r>
      <w:r w:rsidR="0053587C" w:rsidRPr="00537BF2">
        <w:rPr>
          <w:rFonts w:ascii="Times" w:hAnsi="Times"/>
        </w:rPr>
        <w:t xml:space="preserve">. </w:t>
      </w:r>
      <w:r w:rsidR="00BD221B">
        <w:rPr>
          <w:rFonts w:ascii="Times" w:hAnsi="Times"/>
        </w:rPr>
        <w:t>(</w:t>
      </w:r>
      <w:r w:rsidRPr="00537BF2">
        <w:rPr>
          <w:rFonts w:ascii="Times" w:hAnsi="Times"/>
        </w:rPr>
        <w:t>2008, Fe</w:t>
      </w:r>
      <w:r w:rsidR="0053587C" w:rsidRPr="00537BF2">
        <w:rPr>
          <w:rFonts w:ascii="Times" w:hAnsi="Times"/>
        </w:rPr>
        <w:t>bruary 22</w:t>
      </w:r>
      <w:r w:rsidR="00BD221B">
        <w:rPr>
          <w:rFonts w:ascii="Times" w:hAnsi="Times"/>
        </w:rPr>
        <w:t>)</w:t>
      </w:r>
      <w:r w:rsidRPr="00537BF2">
        <w:rPr>
          <w:rFonts w:ascii="Times" w:hAnsi="Times"/>
        </w:rPr>
        <w:t xml:space="preserve">. </w:t>
      </w:r>
      <w:r w:rsidR="00425026" w:rsidRPr="00425026">
        <w:rPr>
          <w:rFonts w:ascii="Times" w:hAnsi="Times"/>
        </w:rPr>
        <w:t>Retrieved</w:t>
      </w:r>
      <w:r w:rsidRPr="00425026">
        <w:rPr>
          <w:rFonts w:ascii="Times" w:hAnsi="Times"/>
        </w:rPr>
        <w:t xml:space="preserve"> from http://www2.ed.gov/about/offices/list/ous/international/usnei/us/edlite-index.html</w:t>
      </w:r>
      <w:r w:rsidR="0053587C" w:rsidRPr="00425026">
        <w:rPr>
          <w:rFonts w:ascii="Times" w:hAnsi="Times"/>
        </w:rPr>
        <w:t>)</w:t>
      </w:r>
      <w:r w:rsidRPr="00537BF2">
        <w:rPr>
          <w:rFonts w:ascii="Times" w:hAnsi="Times"/>
        </w:rPr>
        <w:t xml:space="preserve"> </w:t>
      </w:r>
    </w:p>
    <w:p w14:paraId="3CBA5533" w14:textId="0D08D38A" w:rsidR="00002AC4" w:rsidRPr="00537BF2" w:rsidRDefault="0053587C" w:rsidP="00002AC4">
      <w:pPr>
        <w:spacing w:line="480" w:lineRule="auto"/>
        <w:ind w:left="720" w:hanging="720"/>
        <w:rPr>
          <w:rFonts w:ascii="Times" w:hAnsi="Times"/>
        </w:rPr>
      </w:pPr>
      <w:r w:rsidRPr="00537BF2">
        <w:rPr>
          <w:rFonts w:ascii="Times" w:hAnsi="Times"/>
        </w:rPr>
        <w:t xml:space="preserve">U.S. Department of Education. </w:t>
      </w:r>
      <w:r w:rsidR="00FB2913">
        <w:rPr>
          <w:rFonts w:ascii="Times" w:hAnsi="Times"/>
        </w:rPr>
        <w:t>(</w:t>
      </w:r>
      <w:r w:rsidRPr="00537BF2">
        <w:rPr>
          <w:rFonts w:ascii="Times" w:hAnsi="Times"/>
        </w:rPr>
        <w:t>2016</w:t>
      </w:r>
      <w:r w:rsidR="00FB2913">
        <w:rPr>
          <w:rFonts w:ascii="Times" w:hAnsi="Times"/>
        </w:rPr>
        <w:t>)</w:t>
      </w:r>
      <w:r w:rsidR="00002AC4" w:rsidRPr="00537BF2">
        <w:rPr>
          <w:rFonts w:ascii="Times" w:hAnsi="Times"/>
        </w:rPr>
        <w:t xml:space="preserve">. </w:t>
      </w:r>
      <w:r w:rsidR="00002AC4" w:rsidRPr="00537BF2">
        <w:rPr>
          <w:rFonts w:ascii="Times" w:hAnsi="Times"/>
          <w:bCs/>
          <w:i/>
        </w:rPr>
        <w:t>Testing: Frequently Asked Questi</w:t>
      </w:r>
      <w:r w:rsidR="00002AC4" w:rsidRPr="00425026">
        <w:rPr>
          <w:rFonts w:ascii="Times" w:hAnsi="Times"/>
          <w:bCs/>
          <w:i/>
        </w:rPr>
        <w:t>ons.</w:t>
      </w:r>
      <w:r w:rsidR="00002AC4" w:rsidRPr="00425026">
        <w:rPr>
          <w:rFonts w:ascii="Times" w:hAnsi="Times"/>
          <w:bCs/>
        </w:rPr>
        <w:t xml:space="preserve"> </w:t>
      </w:r>
      <w:r w:rsidR="00425026" w:rsidRPr="00425026">
        <w:rPr>
          <w:rFonts w:ascii="Times" w:hAnsi="Times"/>
          <w:bCs/>
        </w:rPr>
        <w:t xml:space="preserve">Retrieved from </w:t>
      </w:r>
      <w:r w:rsidR="00002AC4" w:rsidRPr="00425026">
        <w:rPr>
          <w:rFonts w:ascii="Times" w:hAnsi="Times"/>
          <w:bCs/>
        </w:rPr>
        <w:t>http://www2.ed.gov/nclb/accountability/ayp/testing-faq.html</w:t>
      </w:r>
    </w:p>
    <w:p w14:paraId="53636BCE" w14:textId="594CB80C" w:rsidR="00002AC4" w:rsidRPr="00A378D6" w:rsidRDefault="0053587C" w:rsidP="00002AC4">
      <w:pPr>
        <w:spacing w:line="480" w:lineRule="auto"/>
        <w:ind w:left="720" w:hanging="720"/>
        <w:rPr>
          <w:rFonts w:ascii="Times" w:hAnsi="Times"/>
        </w:rPr>
      </w:pPr>
      <w:r w:rsidRPr="00537BF2">
        <w:rPr>
          <w:rFonts w:ascii="Times" w:hAnsi="Times"/>
        </w:rPr>
        <w:t xml:space="preserve">World Bank Group. </w:t>
      </w:r>
      <w:r w:rsidR="00FB2913">
        <w:rPr>
          <w:rFonts w:ascii="Times" w:hAnsi="Times"/>
        </w:rPr>
        <w:t>(</w:t>
      </w:r>
      <w:r w:rsidRPr="00537BF2">
        <w:rPr>
          <w:rFonts w:ascii="Times" w:hAnsi="Times"/>
        </w:rPr>
        <w:t>2016</w:t>
      </w:r>
      <w:r w:rsidR="00FB2913">
        <w:rPr>
          <w:rFonts w:ascii="Times" w:hAnsi="Times"/>
        </w:rPr>
        <w:t>)</w:t>
      </w:r>
      <w:r w:rsidR="00002AC4" w:rsidRPr="00537BF2">
        <w:rPr>
          <w:rFonts w:ascii="Times" w:hAnsi="Times"/>
        </w:rPr>
        <w:t xml:space="preserve">. </w:t>
      </w:r>
      <w:r w:rsidR="00002AC4" w:rsidRPr="00537BF2">
        <w:rPr>
          <w:rFonts w:ascii="Times" w:hAnsi="Times"/>
          <w:i/>
        </w:rPr>
        <w:t>Education in Vietnam: Development history, challenges, and solutions</w:t>
      </w:r>
      <w:r w:rsidR="00002AC4" w:rsidRPr="00537BF2">
        <w:rPr>
          <w:rFonts w:ascii="Times" w:hAnsi="Times"/>
        </w:rPr>
        <w:t xml:space="preserve">. (n.d.). </w:t>
      </w:r>
      <w:r w:rsidR="00425026" w:rsidRPr="00425026">
        <w:rPr>
          <w:rFonts w:ascii="Times" w:hAnsi="Times"/>
        </w:rPr>
        <w:t xml:space="preserve">Retrieved </w:t>
      </w:r>
      <w:r w:rsidR="00002AC4" w:rsidRPr="00425026">
        <w:rPr>
          <w:rFonts w:ascii="Times" w:hAnsi="Times"/>
        </w:rPr>
        <w:t xml:space="preserve">from </w:t>
      </w:r>
      <w:hyperlink r:id="rId19" w:history="1">
        <w:r w:rsidR="00002AC4" w:rsidRPr="00425026">
          <w:rPr>
            <w:rStyle w:val="Hyperlink"/>
            <w:rFonts w:ascii="Times" w:hAnsi="Times"/>
          </w:rPr>
          <w:t>http://siteresources.worldbank.org/EDUCATION/Resources/278200-1121703274255/1439264-1153425508901/Education_Vietnam_Development.pdf</w:t>
        </w:r>
      </w:hyperlink>
      <w:r w:rsidRPr="00425026">
        <w:rPr>
          <w:rStyle w:val="Hyperlink"/>
          <w:rFonts w:ascii="Times" w:hAnsi="Times"/>
        </w:rPr>
        <w:t>)</w:t>
      </w:r>
    </w:p>
    <w:p w14:paraId="282B955B" w14:textId="77777777" w:rsidR="00002AC4" w:rsidRPr="00A378D6" w:rsidRDefault="00002AC4" w:rsidP="000C67EB">
      <w:pPr>
        <w:spacing w:line="480" w:lineRule="auto"/>
        <w:ind w:left="720" w:hanging="720"/>
        <w:rPr>
          <w:rFonts w:ascii="Times" w:hAnsi="Times"/>
        </w:rPr>
      </w:pPr>
    </w:p>
    <w:p w14:paraId="2B0D7D88" w14:textId="77777777" w:rsidR="000C67EB" w:rsidRPr="00A378D6" w:rsidRDefault="000C67EB" w:rsidP="00592494">
      <w:pPr>
        <w:spacing w:line="480" w:lineRule="auto"/>
        <w:ind w:left="720" w:hanging="720"/>
        <w:rPr>
          <w:rFonts w:ascii="Times" w:hAnsi="Times"/>
        </w:rPr>
      </w:pPr>
    </w:p>
    <w:p w14:paraId="3F958A18" w14:textId="77777777" w:rsidR="00932DF4" w:rsidRPr="00A378D6" w:rsidRDefault="00932DF4" w:rsidP="00C30F1C">
      <w:pPr>
        <w:rPr>
          <w:rFonts w:ascii="Times" w:hAnsi="Times"/>
        </w:rPr>
      </w:pPr>
    </w:p>
    <w:sectPr w:rsidR="00932DF4" w:rsidRPr="00A378D6" w:rsidSect="00764D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1036" w14:textId="77777777" w:rsidR="003510C4" w:rsidRDefault="003510C4" w:rsidP="0028679B">
      <w:r>
        <w:separator/>
      </w:r>
    </w:p>
  </w:endnote>
  <w:endnote w:type="continuationSeparator" w:id="0">
    <w:p w14:paraId="6BDA83A5" w14:textId="77777777" w:rsidR="003510C4" w:rsidRDefault="003510C4" w:rsidP="0028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AA5A" w14:textId="77777777" w:rsidR="003510C4" w:rsidRDefault="003510C4" w:rsidP="0028679B">
      <w:r>
        <w:separator/>
      </w:r>
    </w:p>
  </w:footnote>
  <w:footnote w:type="continuationSeparator" w:id="0">
    <w:p w14:paraId="766B72F9" w14:textId="77777777" w:rsidR="003510C4" w:rsidRDefault="003510C4" w:rsidP="0028679B">
      <w:r>
        <w:continuationSeparator/>
      </w:r>
    </w:p>
  </w:footnote>
  <w:footnote w:id="1">
    <w:p w14:paraId="02361AEC" w14:textId="77777777" w:rsidR="00A92DE7" w:rsidRDefault="00A92DE7" w:rsidP="00211307">
      <w:pPr>
        <w:pStyle w:val="FootnoteText"/>
      </w:pPr>
      <w:r>
        <w:rPr>
          <w:rStyle w:val="FootnoteReference"/>
        </w:rPr>
        <w:footnoteRef/>
      </w:r>
      <w:r>
        <w:t xml:space="preserve"> Program for International Student Assessment: The PISA tests the reading, mathematics and science skills of 15 year-olds from 65 to 70 countries every three years.  In the 2012 PISA, the United States ranked in 36</w:t>
      </w:r>
      <w:r w:rsidRPr="00BB5BFC">
        <w:rPr>
          <w:vertAlign w:val="superscript"/>
        </w:rPr>
        <w:t>th</w:t>
      </w:r>
      <w:r>
        <w:t xml:space="preserve"> place (OECD, 2013).  In the previous test, the U.S. ranked in 17</w:t>
      </w:r>
      <w:r w:rsidRPr="003F6068">
        <w:rPr>
          <w:vertAlign w:val="superscript"/>
        </w:rPr>
        <w:t>th</w:t>
      </w:r>
      <w:r>
        <w:t xml:space="preserve"> place (OECD, 2010), which is the place Viet Nam occupies at present while Mexico is in 53</w:t>
      </w:r>
      <w:r w:rsidRPr="00176BB4">
        <w:rPr>
          <w:vertAlign w:val="superscript"/>
        </w:rPr>
        <w:t>rd</w:t>
      </w:r>
      <w:r>
        <w:t xml:space="preserve"> place (OECD, 2010).</w:t>
      </w:r>
    </w:p>
  </w:footnote>
  <w:footnote w:id="2">
    <w:p w14:paraId="70B3883A" w14:textId="77777777" w:rsidR="00A92DE7" w:rsidRDefault="00A92DE7" w:rsidP="00520375">
      <w:pPr>
        <w:pStyle w:val="FootnoteText"/>
      </w:pPr>
      <w:r>
        <w:rPr>
          <w:rStyle w:val="FootnoteReference"/>
        </w:rPr>
        <w:footnoteRef/>
      </w:r>
      <w:r>
        <w:t xml:space="preserve"> </w:t>
      </w:r>
      <w:r>
        <w:t>Thomas and Julio are self-chosen pseudonyms.</w:t>
      </w:r>
    </w:p>
  </w:footnote>
  <w:footnote w:id="3">
    <w:p w14:paraId="327E17A1" w14:textId="77777777" w:rsidR="00A92DE7" w:rsidRDefault="00A92DE7">
      <w:pPr>
        <w:pStyle w:val="FootnoteText"/>
      </w:pPr>
      <w:r>
        <w:rPr>
          <w:rStyle w:val="FootnoteReference"/>
        </w:rPr>
        <w:footnoteRef/>
      </w:r>
      <w:r>
        <w:t xml:space="preserve"> </w:t>
      </w:r>
      <w:r>
        <w:t xml:space="preserve">Zoraida chose to use her given name, </w:t>
      </w:r>
      <w:r w:rsidRPr="00642F15">
        <w:t>while Maria is a pseudonym.</w:t>
      </w:r>
    </w:p>
  </w:footnote>
  <w:footnote w:id="4">
    <w:p w14:paraId="2A5D3DF4" w14:textId="77777777" w:rsidR="00A92DE7" w:rsidRDefault="00A92DE7">
      <w:pPr>
        <w:pStyle w:val="FootnoteText"/>
      </w:pPr>
      <w:r>
        <w:rPr>
          <w:rStyle w:val="FootnoteReference"/>
        </w:rPr>
        <w:footnoteRef/>
      </w:r>
      <w:r>
        <w:t xml:space="preserve"> </w:t>
      </w:r>
      <w:r>
        <w:t xml:space="preserve">Heidi is a self-chosen pseudonym.  </w:t>
      </w:r>
      <w:proofErr w:type="spellStart"/>
      <w:r w:rsidRPr="00735FF3">
        <w:t>Lý</w:t>
      </w:r>
      <w:proofErr w:type="spellEnd"/>
      <w:r>
        <w:t xml:space="preserve"> chose to use her given name.  </w:t>
      </w:r>
    </w:p>
  </w:footnote>
  <w:footnote w:id="5">
    <w:p w14:paraId="561E7189" w14:textId="77777777" w:rsidR="00A92DE7" w:rsidRDefault="00A92DE7" w:rsidP="005B7525">
      <w:pPr>
        <w:pStyle w:val="FootnoteText"/>
      </w:pPr>
      <w:r>
        <w:rPr>
          <w:rStyle w:val="FootnoteReference"/>
        </w:rPr>
        <w:footnoteRef/>
      </w:r>
      <w:r>
        <w:t xml:space="preserve"> </w:t>
      </w:r>
      <w:r w:rsidRPr="005B7525">
        <w:t>“In vivo” derives from the root for “live” and refers to words and phrases from the actual language of the participants in qualitative data (</w:t>
      </w:r>
      <w:proofErr w:type="spellStart"/>
      <w:r w:rsidRPr="005B7525">
        <w:t>Saldaña</w:t>
      </w:r>
      <w:proofErr w:type="spellEnd"/>
      <w:r w:rsidRPr="005B7525">
        <w:t>,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2A4A" w14:textId="77777777" w:rsidR="00A92DE7" w:rsidRDefault="00A92DE7" w:rsidP="00932D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C0670" w14:textId="77777777" w:rsidR="00A92DE7" w:rsidRDefault="00A92DE7" w:rsidP="002867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7FBE" w14:textId="77777777" w:rsidR="00A92DE7" w:rsidRDefault="00A92DE7" w:rsidP="00932D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52A">
      <w:rPr>
        <w:rStyle w:val="PageNumber"/>
        <w:noProof/>
      </w:rPr>
      <w:t>1</w:t>
    </w:r>
    <w:r>
      <w:rPr>
        <w:rStyle w:val="PageNumber"/>
      </w:rPr>
      <w:fldChar w:fldCharType="end"/>
    </w:r>
  </w:p>
  <w:p w14:paraId="4DD89961" w14:textId="245A0D03" w:rsidR="00A92DE7" w:rsidRDefault="00A92DE7" w:rsidP="0028679B">
    <w:pPr>
      <w:pStyle w:val="Header"/>
      <w:ind w:right="360"/>
    </w:pPr>
    <w:r>
      <w:t>THE CURRICULUM IN PRAXIS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685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E6543"/>
    <w:multiLevelType w:val="hybridMultilevel"/>
    <w:tmpl w:val="ED08F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320F"/>
    <w:multiLevelType w:val="hybridMultilevel"/>
    <w:tmpl w:val="65B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B1585"/>
    <w:multiLevelType w:val="hybridMultilevel"/>
    <w:tmpl w:val="A444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26EFC"/>
    <w:multiLevelType w:val="hybridMultilevel"/>
    <w:tmpl w:val="F07A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A6EE6"/>
    <w:multiLevelType w:val="hybridMultilevel"/>
    <w:tmpl w:val="9404E5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D0679A"/>
    <w:multiLevelType w:val="hybridMultilevel"/>
    <w:tmpl w:val="72F8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813B2"/>
    <w:multiLevelType w:val="hybridMultilevel"/>
    <w:tmpl w:val="AFB2C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E35519"/>
    <w:multiLevelType w:val="hybridMultilevel"/>
    <w:tmpl w:val="D5887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3C652D"/>
    <w:multiLevelType w:val="hybridMultilevel"/>
    <w:tmpl w:val="78DC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1"/>
  </w:num>
  <w:num w:numId="6">
    <w:abstractNumId w:val="3"/>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9B"/>
    <w:rsid w:val="00002AC4"/>
    <w:rsid w:val="00003B80"/>
    <w:rsid w:val="00005E5B"/>
    <w:rsid w:val="00010C07"/>
    <w:rsid w:val="00013F63"/>
    <w:rsid w:val="0002743A"/>
    <w:rsid w:val="0003044C"/>
    <w:rsid w:val="000304CE"/>
    <w:rsid w:val="000305A5"/>
    <w:rsid w:val="00056E47"/>
    <w:rsid w:val="0005753D"/>
    <w:rsid w:val="0006093A"/>
    <w:rsid w:val="00064E93"/>
    <w:rsid w:val="000741A3"/>
    <w:rsid w:val="000805BB"/>
    <w:rsid w:val="0008070B"/>
    <w:rsid w:val="00084D1D"/>
    <w:rsid w:val="00086241"/>
    <w:rsid w:val="000864D1"/>
    <w:rsid w:val="000878A1"/>
    <w:rsid w:val="000B6859"/>
    <w:rsid w:val="000C0FBC"/>
    <w:rsid w:val="000C124E"/>
    <w:rsid w:val="000C29B9"/>
    <w:rsid w:val="000C3656"/>
    <w:rsid w:val="000C67EB"/>
    <w:rsid w:val="000C7A79"/>
    <w:rsid w:val="000D3F02"/>
    <w:rsid w:val="000E1EEA"/>
    <w:rsid w:val="000E5FDF"/>
    <w:rsid w:val="000F174A"/>
    <w:rsid w:val="000F5377"/>
    <w:rsid w:val="000F785A"/>
    <w:rsid w:val="00110D66"/>
    <w:rsid w:val="0011184D"/>
    <w:rsid w:val="00120456"/>
    <w:rsid w:val="00132116"/>
    <w:rsid w:val="00141BDD"/>
    <w:rsid w:val="00142A5A"/>
    <w:rsid w:val="001446C4"/>
    <w:rsid w:val="00146D67"/>
    <w:rsid w:val="00162045"/>
    <w:rsid w:val="00162772"/>
    <w:rsid w:val="00164898"/>
    <w:rsid w:val="00164DAE"/>
    <w:rsid w:val="00166BAC"/>
    <w:rsid w:val="00167802"/>
    <w:rsid w:val="0017488E"/>
    <w:rsid w:val="001754E7"/>
    <w:rsid w:val="001756EF"/>
    <w:rsid w:val="00176BB4"/>
    <w:rsid w:val="00191C8C"/>
    <w:rsid w:val="001A1758"/>
    <w:rsid w:val="001B5ABA"/>
    <w:rsid w:val="001B724A"/>
    <w:rsid w:val="001C202E"/>
    <w:rsid w:val="001D20DC"/>
    <w:rsid w:val="001D5D81"/>
    <w:rsid w:val="001E0DBE"/>
    <w:rsid w:val="001E1CF1"/>
    <w:rsid w:val="001E39A1"/>
    <w:rsid w:val="001E59AD"/>
    <w:rsid w:val="001F7B1B"/>
    <w:rsid w:val="002003BE"/>
    <w:rsid w:val="00200C68"/>
    <w:rsid w:val="00202093"/>
    <w:rsid w:val="00203C4F"/>
    <w:rsid w:val="00211307"/>
    <w:rsid w:val="00212859"/>
    <w:rsid w:val="00217C43"/>
    <w:rsid w:val="002266E8"/>
    <w:rsid w:val="00231080"/>
    <w:rsid w:val="002326E6"/>
    <w:rsid w:val="00233F4C"/>
    <w:rsid w:val="00240B8F"/>
    <w:rsid w:val="002459B6"/>
    <w:rsid w:val="00246335"/>
    <w:rsid w:val="00263BF1"/>
    <w:rsid w:val="00275963"/>
    <w:rsid w:val="0028679B"/>
    <w:rsid w:val="00290583"/>
    <w:rsid w:val="00294123"/>
    <w:rsid w:val="002945A9"/>
    <w:rsid w:val="00294634"/>
    <w:rsid w:val="00295544"/>
    <w:rsid w:val="00297521"/>
    <w:rsid w:val="002A1579"/>
    <w:rsid w:val="002A18D7"/>
    <w:rsid w:val="002A6F01"/>
    <w:rsid w:val="002B079D"/>
    <w:rsid w:val="002B2DA7"/>
    <w:rsid w:val="002C0AAC"/>
    <w:rsid w:val="002C2C7A"/>
    <w:rsid w:val="002D253D"/>
    <w:rsid w:val="002D3EA6"/>
    <w:rsid w:val="002F1F28"/>
    <w:rsid w:val="002F6D69"/>
    <w:rsid w:val="00304A37"/>
    <w:rsid w:val="00306154"/>
    <w:rsid w:val="00310578"/>
    <w:rsid w:val="00311E70"/>
    <w:rsid w:val="00313A57"/>
    <w:rsid w:val="00316700"/>
    <w:rsid w:val="003250FB"/>
    <w:rsid w:val="00330BCC"/>
    <w:rsid w:val="00336CEF"/>
    <w:rsid w:val="00336DC9"/>
    <w:rsid w:val="0033741E"/>
    <w:rsid w:val="00343E0D"/>
    <w:rsid w:val="003510C4"/>
    <w:rsid w:val="003555E3"/>
    <w:rsid w:val="003575F8"/>
    <w:rsid w:val="00374AFB"/>
    <w:rsid w:val="003809FF"/>
    <w:rsid w:val="003862B2"/>
    <w:rsid w:val="00386BEE"/>
    <w:rsid w:val="00392F1E"/>
    <w:rsid w:val="003A1CC9"/>
    <w:rsid w:val="003A33BF"/>
    <w:rsid w:val="003A4B5A"/>
    <w:rsid w:val="003A7FE1"/>
    <w:rsid w:val="003B2022"/>
    <w:rsid w:val="003B3CC3"/>
    <w:rsid w:val="003E1A55"/>
    <w:rsid w:val="003E6F97"/>
    <w:rsid w:val="003F7C43"/>
    <w:rsid w:val="00406D0C"/>
    <w:rsid w:val="00414C6A"/>
    <w:rsid w:val="00416E31"/>
    <w:rsid w:val="00425026"/>
    <w:rsid w:val="00425EEC"/>
    <w:rsid w:val="00425F6E"/>
    <w:rsid w:val="004301CB"/>
    <w:rsid w:val="004561E6"/>
    <w:rsid w:val="00460311"/>
    <w:rsid w:val="00463A0D"/>
    <w:rsid w:val="00464183"/>
    <w:rsid w:val="00470179"/>
    <w:rsid w:val="004809D0"/>
    <w:rsid w:val="00482C15"/>
    <w:rsid w:val="00484DFC"/>
    <w:rsid w:val="00493350"/>
    <w:rsid w:val="0049666D"/>
    <w:rsid w:val="00497AE0"/>
    <w:rsid w:val="004B531F"/>
    <w:rsid w:val="004D4E2C"/>
    <w:rsid w:val="004D7EBA"/>
    <w:rsid w:val="004E2C73"/>
    <w:rsid w:val="004E543D"/>
    <w:rsid w:val="004F3C45"/>
    <w:rsid w:val="00500D29"/>
    <w:rsid w:val="00502AD8"/>
    <w:rsid w:val="005103CB"/>
    <w:rsid w:val="00520375"/>
    <w:rsid w:val="0053587C"/>
    <w:rsid w:val="00537BF2"/>
    <w:rsid w:val="00567F78"/>
    <w:rsid w:val="005702F2"/>
    <w:rsid w:val="00571C7D"/>
    <w:rsid w:val="005753BE"/>
    <w:rsid w:val="005811D7"/>
    <w:rsid w:val="00583710"/>
    <w:rsid w:val="00592215"/>
    <w:rsid w:val="00592494"/>
    <w:rsid w:val="00593A21"/>
    <w:rsid w:val="005A0173"/>
    <w:rsid w:val="005A1D7E"/>
    <w:rsid w:val="005A3B75"/>
    <w:rsid w:val="005B1292"/>
    <w:rsid w:val="005B2A19"/>
    <w:rsid w:val="005B3426"/>
    <w:rsid w:val="005B7525"/>
    <w:rsid w:val="005C2BC5"/>
    <w:rsid w:val="005C45CE"/>
    <w:rsid w:val="005C5A4B"/>
    <w:rsid w:val="005C6E5D"/>
    <w:rsid w:val="005D7668"/>
    <w:rsid w:val="005E137C"/>
    <w:rsid w:val="005E27C0"/>
    <w:rsid w:val="005E5D3A"/>
    <w:rsid w:val="005F0C61"/>
    <w:rsid w:val="005F2989"/>
    <w:rsid w:val="005F5094"/>
    <w:rsid w:val="00602839"/>
    <w:rsid w:val="00603E24"/>
    <w:rsid w:val="00610FC6"/>
    <w:rsid w:val="00617FA4"/>
    <w:rsid w:val="00622925"/>
    <w:rsid w:val="006255E9"/>
    <w:rsid w:val="00636BCE"/>
    <w:rsid w:val="006414F4"/>
    <w:rsid w:val="00641C32"/>
    <w:rsid w:val="006429A4"/>
    <w:rsid w:val="00642F15"/>
    <w:rsid w:val="00643077"/>
    <w:rsid w:val="00643CA2"/>
    <w:rsid w:val="006509DD"/>
    <w:rsid w:val="006536EE"/>
    <w:rsid w:val="00655FA7"/>
    <w:rsid w:val="00657AF4"/>
    <w:rsid w:val="006617C4"/>
    <w:rsid w:val="00665652"/>
    <w:rsid w:val="006710A6"/>
    <w:rsid w:val="00683BF1"/>
    <w:rsid w:val="0068743B"/>
    <w:rsid w:val="00693FB5"/>
    <w:rsid w:val="006B357F"/>
    <w:rsid w:val="006B63F1"/>
    <w:rsid w:val="006C3F84"/>
    <w:rsid w:val="006C482B"/>
    <w:rsid w:val="006C65D9"/>
    <w:rsid w:val="006C6ADB"/>
    <w:rsid w:val="006C7A8F"/>
    <w:rsid w:val="006D1A87"/>
    <w:rsid w:val="006E3E24"/>
    <w:rsid w:val="006E4B54"/>
    <w:rsid w:val="006F0321"/>
    <w:rsid w:val="006F0A92"/>
    <w:rsid w:val="007065DD"/>
    <w:rsid w:val="00707F7E"/>
    <w:rsid w:val="00722305"/>
    <w:rsid w:val="00725EE0"/>
    <w:rsid w:val="00731DF6"/>
    <w:rsid w:val="00734DB5"/>
    <w:rsid w:val="00735FF3"/>
    <w:rsid w:val="00736F28"/>
    <w:rsid w:val="0073711E"/>
    <w:rsid w:val="007437F1"/>
    <w:rsid w:val="00745CCE"/>
    <w:rsid w:val="00747AD2"/>
    <w:rsid w:val="0075286C"/>
    <w:rsid w:val="00753504"/>
    <w:rsid w:val="00753BD2"/>
    <w:rsid w:val="00760EBA"/>
    <w:rsid w:val="00764DE9"/>
    <w:rsid w:val="00770273"/>
    <w:rsid w:val="00771DFC"/>
    <w:rsid w:val="0077540A"/>
    <w:rsid w:val="00775C52"/>
    <w:rsid w:val="00777173"/>
    <w:rsid w:val="007819A3"/>
    <w:rsid w:val="0078443B"/>
    <w:rsid w:val="00790D8F"/>
    <w:rsid w:val="00795FB4"/>
    <w:rsid w:val="007A19AA"/>
    <w:rsid w:val="007A1E4F"/>
    <w:rsid w:val="007A292C"/>
    <w:rsid w:val="007A6237"/>
    <w:rsid w:val="007A6A0E"/>
    <w:rsid w:val="007B00CC"/>
    <w:rsid w:val="007B0ADB"/>
    <w:rsid w:val="007B0FA1"/>
    <w:rsid w:val="007B4E6C"/>
    <w:rsid w:val="007D2CE0"/>
    <w:rsid w:val="007E694A"/>
    <w:rsid w:val="007E7CDE"/>
    <w:rsid w:val="007F1CFD"/>
    <w:rsid w:val="007F41BE"/>
    <w:rsid w:val="007F7281"/>
    <w:rsid w:val="008009DC"/>
    <w:rsid w:val="00803623"/>
    <w:rsid w:val="00803954"/>
    <w:rsid w:val="008133AE"/>
    <w:rsid w:val="00814BDD"/>
    <w:rsid w:val="00815207"/>
    <w:rsid w:val="00815A61"/>
    <w:rsid w:val="00817C2D"/>
    <w:rsid w:val="00821EE6"/>
    <w:rsid w:val="008237A8"/>
    <w:rsid w:val="00842160"/>
    <w:rsid w:val="00846F29"/>
    <w:rsid w:val="008552CF"/>
    <w:rsid w:val="008641EE"/>
    <w:rsid w:val="00866A2B"/>
    <w:rsid w:val="00870348"/>
    <w:rsid w:val="008763A0"/>
    <w:rsid w:val="00877FCB"/>
    <w:rsid w:val="00886885"/>
    <w:rsid w:val="00890F70"/>
    <w:rsid w:val="008911CF"/>
    <w:rsid w:val="008949AC"/>
    <w:rsid w:val="008A6050"/>
    <w:rsid w:val="008B240D"/>
    <w:rsid w:val="008B6F1B"/>
    <w:rsid w:val="008C1355"/>
    <w:rsid w:val="008C25AD"/>
    <w:rsid w:val="008D19DB"/>
    <w:rsid w:val="008E14FF"/>
    <w:rsid w:val="008E4BBC"/>
    <w:rsid w:val="008E4EBA"/>
    <w:rsid w:val="008E6783"/>
    <w:rsid w:val="008F2DAB"/>
    <w:rsid w:val="008F4972"/>
    <w:rsid w:val="009009C4"/>
    <w:rsid w:val="009075CF"/>
    <w:rsid w:val="009146AE"/>
    <w:rsid w:val="00914F2F"/>
    <w:rsid w:val="009265BF"/>
    <w:rsid w:val="00926E63"/>
    <w:rsid w:val="0093196C"/>
    <w:rsid w:val="00932DF4"/>
    <w:rsid w:val="00934895"/>
    <w:rsid w:val="00935F11"/>
    <w:rsid w:val="0094053C"/>
    <w:rsid w:val="00950F7C"/>
    <w:rsid w:val="009560A7"/>
    <w:rsid w:val="00976066"/>
    <w:rsid w:val="009B2547"/>
    <w:rsid w:val="009B4384"/>
    <w:rsid w:val="009B6FFE"/>
    <w:rsid w:val="009D4F52"/>
    <w:rsid w:val="009D5BEA"/>
    <w:rsid w:val="009E169B"/>
    <w:rsid w:val="009F16A6"/>
    <w:rsid w:val="00A05A3A"/>
    <w:rsid w:val="00A06BC7"/>
    <w:rsid w:val="00A07361"/>
    <w:rsid w:val="00A36640"/>
    <w:rsid w:val="00A378D6"/>
    <w:rsid w:val="00A42AA3"/>
    <w:rsid w:val="00A527CA"/>
    <w:rsid w:val="00A65642"/>
    <w:rsid w:val="00A70C9B"/>
    <w:rsid w:val="00A72599"/>
    <w:rsid w:val="00A75B73"/>
    <w:rsid w:val="00A80FA4"/>
    <w:rsid w:val="00A8173D"/>
    <w:rsid w:val="00A81917"/>
    <w:rsid w:val="00A837B9"/>
    <w:rsid w:val="00A85704"/>
    <w:rsid w:val="00A92DE7"/>
    <w:rsid w:val="00A979BC"/>
    <w:rsid w:val="00AA1C05"/>
    <w:rsid w:val="00AA34A2"/>
    <w:rsid w:val="00AA3C61"/>
    <w:rsid w:val="00AA5F57"/>
    <w:rsid w:val="00AB19C7"/>
    <w:rsid w:val="00AB6CB4"/>
    <w:rsid w:val="00AC14EA"/>
    <w:rsid w:val="00AD0E43"/>
    <w:rsid w:val="00AD28EA"/>
    <w:rsid w:val="00AD6267"/>
    <w:rsid w:val="00AE1293"/>
    <w:rsid w:val="00AE448F"/>
    <w:rsid w:val="00AE4A1D"/>
    <w:rsid w:val="00B07F3B"/>
    <w:rsid w:val="00B13C71"/>
    <w:rsid w:val="00B35A93"/>
    <w:rsid w:val="00B40966"/>
    <w:rsid w:val="00B47AE0"/>
    <w:rsid w:val="00B52020"/>
    <w:rsid w:val="00B5611B"/>
    <w:rsid w:val="00B57F96"/>
    <w:rsid w:val="00B62F74"/>
    <w:rsid w:val="00B64D8F"/>
    <w:rsid w:val="00B66D42"/>
    <w:rsid w:val="00B71A23"/>
    <w:rsid w:val="00B82356"/>
    <w:rsid w:val="00B85D28"/>
    <w:rsid w:val="00B90777"/>
    <w:rsid w:val="00B97EDE"/>
    <w:rsid w:val="00BA2EB3"/>
    <w:rsid w:val="00BA45C7"/>
    <w:rsid w:val="00BB0128"/>
    <w:rsid w:val="00BB22A7"/>
    <w:rsid w:val="00BB46AB"/>
    <w:rsid w:val="00BB6831"/>
    <w:rsid w:val="00BB7583"/>
    <w:rsid w:val="00BC01FD"/>
    <w:rsid w:val="00BC1D38"/>
    <w:rsid w:val="00BC2D1D"/>
    <w:rsid w:val="00BD221B"/>
    <w:rsid w:val="00BD5DC4"/>
    <w:rsid w:val="00BE3253"/>
    <w:rsid w:val="00BF402A"/>
    <w:rsid w:val="00BF539C"/>
    <w:rsid w:val="00C14227"/>
    <w:rsid w:val="00C222AA"/>
    <w:rsid w:val="00C24392"/>
    <w:rsid w:val="00C30F1C"/>
    <w:rsid w:val="00C37C73"/>
    <w:rsid w:val="00C41727"/>
    <w:rsid w:val="00C522C1"/>
    <w:rsid w:val="00C52E0F"/>
    <w:rsid w:val="00C7666F"/>
    <w:rsid w:val="00C8082D"/>
    <w:rsid w:val="00C86DA1"/>
    <w:rsid w:val="00C95E6A"/>
    <w:rsid w:val="00CA3812"/>
    <w:rsid w:val="00CB1882"/>
    <w:rsid w:val="00CB1C41"/>
    <w:rsid w:val="00CB3FA9"/>
    <w:rsid w:val="00CC352A"/>
    <w:rsid w:val="00CC3DD6"/>
    <w:rsid w:val="00CD7AB9"/>
    <w:rsid w:val="00CE0813"/>
    <w:rsid w:val="00CF3764"/>
    <w:rsid w:val="00CF6332"/>
    <w:rsid w:val="00D0132B"/>
    <w:rsid w:val="00D1146F"/>
    <w:rsid w:val="00D11CB1"/>
    <w:rsid w:val="00D14E1F"/>
    <w:rsid w:val="00D15296"/>
    <w:rsid w:val="00D17616"/>
    <w:rsid w:val="00D20F82"/>
    <w:rsid w:val="00D2223A"/>
    <w:rsid w:val="00D2306D"/>
    <w:rsid w:val="00D23717"/>
    <w:rsid w:val="00D27B79"/>
    <w:rsid w:val="00D5575D"/>
    <w:rsid w:val="00D55D4F"/>
    <w:rsid w:val="00D5768F"/>
    <w:rsid w:val="00D57AD5"/>
    <w:rsid w:val="00D65AF7"/>
    <w:rsid w:val="00D703FC"/>
    <w:rsid w:val="00D80D4D"/>
    <w:rsid w:val="00D82B18"/>
    <w:rsid w:val="00D83F36"/>
    <w:rsid w:val="00D84950"/>
    <w:rsid w:val="00D925F2"/>
    <w:rsid w:val="00DA20EA"/>
    <w:rsid w:val="00DA4DED"/>
    <w:rsid w:val="00DB0289"/>
    <w:rsid w:val="00DB733D"/>
    <w:rsid w:val="00DD4E98"/>
    <w:rsid w:val="00DD69DF"/>
    <w:rsid w:val="00DE1F91"/>
    <w:rsid w:val="00DF4D2A"/>
    <w:rsid w:val="00DF6597"/>
    <w:rsid w:val="00E00A72"/>
    <w:rsid w:val="00E018AF"/>
    <w:rsid w:val="00E066ED"/>
    <w:rsid w:val="00E07BBB"/>
    <w:rsid w:val="00E22B9F"/>
    <w:rsid w:val="00E23322"/>
    <w:rsid w:val="00E267E2"/>
    <w:rsid w:val="00E344B7"/>
    <w:rsid w:val="00E34C94"/>
    <w:rsid w:val="00E525F7"/>
    <w:rsid w:val="00E746F3"/>
    <w:rsid w:val="00E80B98"/>
    <w:rsid w:val="00E86D97"/>
    <w:rsid w:val="00E901ED"/>
    <w:rsid w:val="00E92441"/>
    <w:rsid w:val="00E94584"/>
    <w:rsid w:val="00E9590B"/>
    <w:rsid w:val="00E97053"/>
    <w:rsid w:val="00E97D1B"/>
    <w:rsid w:val="00EA2B31"/>
    <w:rsid w:val="00EC7A82"/>
    <w:rsid w:val="00EF0702"/>
    <w:rsid w:val="00F02EFA"/>
    <w:rsid w:val="00F032D4"/>
    <w:rsid w:val="00F0677F"/>
    <w:rsid w:val="00F27EC6"/>
    <w:rsid w:val="00F3058D"/>
    <w:rsid w:val="00F3100D"/>
    <w:rsid w:val="00F312B1"/>
    <w:rsid w:val="00F33C8B"/>
    <w:rsid w:val="00F352A4"/>
    <w:rsid w:val="00F55502"/>
    <w:rsid w:val="00F67259"/>
    <w:rsid w:val="00F7019F"/>
    <w:rsid w:val="00F76074"/>
    <w:rsid w:val="00F773E7"/>
    <w:rsid w:val="00F8480B"/>
    <w:rsid w:val="00FA053C"/>
    <w:rsid w:val="00FB2913"/>
    <w:rsid w:val="00FB4E22"/>
    <w:rsid w:val="00FB68F0"/>
    <w:rsid w:val="00FC2609"/>
    <w:rsid w:val="00FC5720"/>
    <w:rsid w:val="00FC6F22"/>
    <w:rsid w:val="00FD3039"/>
    <w:rsid w:val="00FD5ADF"/>
    <w:rsid w:val="00FE0F5A"/>
    <w:rsid w:val="00FE5B12"/>
    <w:rsid w:val="00FE7FFB"/>
    <w:rsid w:val="00FF0352"/>
    <w:rsid w:val="00FF2C12"/>
    <w:rsid w:val="00FF55B0"/>
    <w:rsid w:val="00FF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EEFB4"/>
  <w14:defaultImageDpi w14:val="300"/>
  <w15:docId w15:val="{1ECE6A2F-9B21-694D-955A-55166D6F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FA7"/>
    <w:rPr>
      <w:sz w:val="24"/>
      <w:szCs w:val="24"/>
    </w:rPr>
  </w:style>
  <w:style w:type="paragraph" w:styleId="Heading1">
    <w:name w:val="heading 1"/>
    <w:basedOn w:val="Normal"/>
    <w:next w:val="Normal"/>
    <w:link w:val="Heading1Char"/>
    <w:qFormat/>
    <w:rsid w:val="000741A3"/>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9B"/>
    <w:pPr>
      <w:tabs>
        <w:tab w:val="center" w:pos="4320"/>
        <w:tab w:val="right" w:pos="8640"/>
      </w:tabs>
    </w:pPr>
  </w:style>
  <w:style w:type="character" w:customStyle="1" w:styleId="HeaderChar">
    <w:name w:val="Header Char"/>
    <w:basedOn w:val="DefaultParagraphFont"/>
    <w:link w:val="Header"/>
    <w:uiPriority w:val="99"/>
    <w:rsid w:val="0028679B"/>
  </w:style>
  <w:style w:type="character" w:styleId="PageNumber">
    <w:name w:val="page number"/>
    <w:basedOn w:val="DefaultParagraphFont"/>
    <w:uiPriority w:val="99"/>
    <w:semiHidden/>
    <w:unhideWhenUsed/>
    <w:rsid w:val="0028679B"/>
  </w:style>
  <w:style w:type="paragraph" w:styleId="ListParagraph">
    <w:name w:val="List Paragraph"/>
    <w:basedOn w:val="Normal"/>
    <w:uiPriority w:val="34"/>
    <w:qFormat/>
    <w:rsid w:val="00CC3DD6"/>
    <w:pPr>
      <w:ind w:left="720"/>
      <w:contextualSpacing/>
    </w:pPr>
  </w:style>
  <w:style w:type="table" w:styleId="TableGrid">
    <w:name w:val="Table Grid"/>
    <w:basedOn w:val="TableNormal"/>
    <w:uiPriority w:val="59"/>
    <w:rsid w:val="00641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741A3"/>
    <w:rPr>
      <w:rFonts w:ascii="Calibri" w:eastAsia="MS Gothic" w:hAnsi="Calibri"/>
      <w:b/>
      <w:bCs/>
      <w:kern w:val="32"/>
      <w:sz w:val="32"/>
      <w:szCs w:val="32"/>
    </w:rPr>
  </w:style>
  <w:style w:type="paragraph" w:styleId="FootnoteText">
    <w:name w:val="footnote text"/>
    <w:basedOn w:val="Normal"/>
    <w:link w:val="FootnoteTextChar"/>
    <w:uiPriority w:val="99"/>
    <w:unhideWhenUsed/>
    <w:rsid w:val="00176BB4"/>
    <w:rPr>
      <w:sz w:val="20"/>
      <w:szCs w:val="20"/>
      <w:lang w:val="x-none" w:eastAsia="x-none"/>
    </w:rPr>
  </w:style>
  <w:style w:type="character" w:customStyle="1" w:styleId="FootnoteTextChar">
    <w:name w:val="Footnote Text Char"/>
    <w:link w:val="FootnoteText"/>
    <w:uiPriority w:val="99"/>
    <w:rsid w:val="00176BB4"/>
    <w:rPr>
      <w:rFonts w:eastAsia="MS Mincho"/>
    </w:rPr>
  </w:style>
  <w:style w:type="character" w:styleId="FootnoteReference">
    <w:name w:val="footnote reference"/>
    <w:uiPriority w:val="99"/>
    <w:unhideWhenUsed/>
    <w:rsid w:val="00176BB4"/>
    <w:rPr>
      <w:vertAlign w:val="superscript"/>
    </w:rPr>
  </w:style>
  <w:style w:type="character" w:styleId="Hyperlink">
    <w:name w:val="Hyperlink"/>
    <w:uiPriority w:val="99"/>
    <w:unhideWhenUsed/>
    <w:rsid w:val="00E267E2"/>
    <w:rPr>
      <w:color w:val="0000FF"/>
      <w:u w:val="single"/>
    </w:rPr>
  </w:style>
  <w:style w:type="character" w:styleId="CommentReference">
    <w:name w:val="annotation reference"/>
    <w:uiPriority w:val="99"/>
    <w:semiHidden/>
    <w:unhideWhenUsed/>
    <w:rsid w:val="00FF5F45"/>
    <w:rPr>
      <w:sz w:val="18"/>
      <w:szCs w:val="18"/>
    </w:rPr>
  </w:style>
  <w:style w:type="paragraph" w:styleId="CommentText">
    <w:name w:val="annotation text"/>
    <w:basedOn w:val="Normal"/>
    <w:link w:val="CommentTextChar"/>
    <w:uiPriority w:val="99"/>
    <w:semiHidden/>
    <w:unhideWhenUsed/>
    <w:rsid w:val="00FF5F45"/>
  </w:style>
  <w:style w:type="character" w:customStyle="1" w:styleId="CommentTextChar">
    <w:name w:val="Comment Text Char"/>
    <w:basedOn w:val="DefaultParagraphFont"/>
    <w:link w:val="CommentText"/>
    <w:uiPriority w:val="99"/>
    <w:semiHidden/>
    <w:rsid w:val="00FF5F45"/>
  </w:style>
  <w:style w:type="paragraph" w:styleId="CommentSubject">
    <w:name w:val="annotation subject"/>
    <w:basedOn w:val="CommentText"/>
    <w:next w:val="CommentText"/>
    <w:link w:val="CommentSubjectChar"/>
    <w:uiPriority w:val="99"/>
    <w:semiHidden/>
    <w:unhideWhenUsed/>
    <w:rsid w:val="00FF5F45"/>
    <w:rPr>
      <w:b/>
      <w:bCs/>
      <w:sz w:val="20"/>
      <w:szCs w:val="20"/>
      <w:lang w:val="x-none" w:eastAsia="x-none"/>
    </w:rPr>
  </w:style>
  <w:style w:type="character" w:customStyle="1" w:styleId="CommentSubjectChar">
    <w:name w:val="Comment Subject Char"/>
    <w:link w:val="CommentSubject"/>
    <w:uiPriority w:val="99"/>
    <w:semiHidden/>
    <w:rsid w:val="00FF5F45"/>
    <w:rPr>
      <w:b/>
      <w:bCs/>
      <w:sz w:val="20"/>
      <w:szCs w:val="20"/>
    </w:rPr>
  </w:style>
  <w:style w:type="paragraph" w:styleId="BalloonText">
    <w:name w:val="Balloon Text"/>
    <w:basedOn w:val="Normal"/>
    <w:link w:val="BalloonTextChar"/>
    <w:uiPriority w:val="99"/>
    <w:semiHidden/>
    <w:unhideWhenUsed/>
    <w:rsid w:val="00FF5F45"/>
    <w:rPr>
      <w:rFonts w:ascii="Lucida Grande" w:hAnsi="Lucida Grande"/>
      <w:sz w:val="18"/>
      <w:szCs w:val="18"/>
      <w:lang w:val="x-none" w:eastAsia="x-none"/>
    </w:rPr>
  </w:style>
  <w:style w:type="character" w:customStyle="1" w:styleId="BalloonTextChar">
    <w:name w:val="Balloon Text Char"/>
    <w:link w:val="BalloonText"/>
    <w:uiPriority w:val="99"/>
    <w:semiHidden/>
    <w:rsid w:val="00FF5F45"/>
    <w:rPr>
      <w:rFonts w:ascii="Lucida Grande" w:hAnsi="Lucida Grande" w:cs="Lucida Grande"/>
      <w:sz w:val="18"/>
      <w:szCs w:val="18"/>
    </w:rPr>
  </w:style>
  <w:style w:type="character" w:customStyle="1" w:styleId="apple-converted-space">
    <w:name w:val="apple-converted-space"/>
    <w:basedOn w:val="DefaultParagraphFont"/>
    <w:rsid w:val="00167802"/>
  </w:style>
  <w:style w:type="character" w:styleId="Emphasis">
    <w:name w:val="Emphasis"/>
    <w:uiPriority w:val="20"/>
    <w:qFormat/>
    <w:rsid w:val="00167802"/>
    <w:rPr>
      <w:i/>
      <w:iCs/>
    </w:rPr>
  </w:style>
  <w:style w:type="character" w:styleId="FollowedHyperlink">
    <w:name w:val="FollowedHyperlink"/>
    <w:uiPriority w:val="99"/>
    <w:semiHidden/>
    <w:unhideWhenUsed/>
    <w:rsid w:val="00643077"/>
    <w:rPr>
      <w:color w:val="800080"/>
      <w:u w:val="single"/>
    </w:rPr>
  </w:style>
  <w:style w:type="paragraph" w:styleId="Footer">
    <w:name w:val="footer"/>
    <w:basedOn w:val="Normal"/>
    <w:link w:val="FooterChar"/>
    <w:uiPriority w:val="99"/>
    <w:unhideWhenUsed/>
    <w:rsid w:val="00E94584"/>
    <w:pPr>
      <w:tabs>
        <w:tab w:val="center" w:pos="4320"/>
        <w:tab w:val="right" w:pos="8640"/>
      </w:tabs>
    </w:pPr>
  </w:style>
  <w:style w:type="character" w:customStyle="1" w:styleId="FooterChar">
    <w:name w:val="Footer Char"/>
    <w:basedOn w:val="DefaultParagraphFont"/>
    <w:link w:val="Footer"/>
    <w:uiPriority w:val="99"/>
    <w:rsid w:val="00E94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78">
      <w:bodyDiv w:val="1"/>
      <w:marLeft w:val="0"/>
      <w:marRight w:val="0"/>
      <w:marTop w:val="0"/>
      <w:marBottom w:val="0"/>
      <w:divBdr>
        <w:top w:val="none" w:sz="0" w:space="0" w:color="auto"/>
        <w:left w:val="none" w:sz="0" w:space="0" w:color="auto"/>
        <w:bottom w:val="none" w:sz="0" w:space="0" w:color="auto"/>
        <w:right w:val="none" w:sz="0" w:space="0" w:color="auto"/>
      </w:divBdr>
    </w:div>
    <w:div w:id="134638983">
      <w:bodyDiv w:val="1"/>
      <w:marLeft w:val="0"/>
      <w:marRight w:val="0"/>
      <w:marTop w:val="0"/>
      <w:marBottom w:val="0"/>
      <w:divBdr>
        <w:top w:val="none" w:sz="0" w:space="0" w:color="auto"/>
        <w:left w:val="none" w:sz="0" w:space="0" w:color="auto"/>
        <w:bottom w:val="none" w:sz="0" w:space="0" w:color="auto"/>
        <w:right w:val="none" w:sz="0" w:space="0" w:color="auto"/>
      </w:divBdr>
      <w:divsChild>
        <w:div w:id="1973245825">
          <w:marLeft w:val="0"/>
          <w:marRight w:val="0"/>
          <w:marTop w:val="0"/>
          <w:marBottom w:val="0"/>
          <w:divBdr>
            <w:top w:val="none" w:sz="0" w:space="0" w:color="auto"/>
            <w:left w:val="none" w:sz="0" w:space="0" w:color="auto"/>
            <w:bottom w:val="none" w:sz="0" w:space="0" w:color="auto"/>
            <w:right w:val="none" w:sz="0" w:space="0" w:color="auto"/>
          </w:divBdr>
        </w:div>
      </w:divsChild>
    </w:div>
    <w:div w:id="216401511">
      <w:bodyDiv w:val="1"/>
      <w:marLeft w:val="0"/>
      <w:marRight w:val="0"/>
      <w:marTop w:val="0"/>
      <w:marBottom w:val="0"/>
      <w:divBdr>
        <w:top w:val="none" w:sz="0" w:space="0" w:color="auto"/>
        <w:left w:val="none" w:sz="0" w:space="0" w:color="auto"/>
        <w:bottom w:val="none" w:sz="0" w:space="0" w:color="auto"/>
        <w:right w:val="none" w:sz="0" w:space="0" w:color="auto"/>
      </w:divBdr>
      <w:divsChild>
        <w:div w:id="209464176">
          <w:marLeft w:val="0"/>
          <w:marRight w:val="0"/>
          <w:marTop w:val="0"/>
          <w:marBottom w:val="0"/>
          <w:divBdr>
            <w:top w:val="none" w:sz="0" w:space="0" w:color="auto"/>
            <w:left w:val="none" w:sz="0" w:space="0" w:color="auto"/>
            <w:bottom w:val="none" w:sz="0" w:space="0" w:color="auto"/>
            <w:right w:val="none" w:sz="0" w:space="0" w:color="auto"/>
          </w:divBdr>
        </w:div>
      </w:divsChild>
    </w:div>
    <w:div w:id="296834157">
      <w:bodyDiv w:val="1"/>
      <w:marLeft w:val="0"/>
      <w:marRight w:val="0"/>
      <w:marTop w:val="0"/>
      <w:marBottom w:val="0"/>
      <w:divBdr>
        <w:top w:val="none" w:sz="0" w:space="0" w:color="auto"/>
        <w:left w:val="none" w:sz="0" w:space="0" w:color="auto"/>
        <w:bottom w:val="none" w:sz="0" w:space="0" w:color="auto"/>
        <w:right w:val="none" w:sz="0" w:space="0" w:color="auto"/>
      </w:divBdr>
    </w:div>
    <w:div w:id="355083653">
      <w:bodyDiv w:val="1"/>
      <w:marLeft w:val="0"/>
      <w:marRight w:val="0"/>
      <w:marTop w:val="0"/>
      <w:marBottom w:val="0"/>
      <w:divBdr>
        <w:top w:val="none" w:sz="0" w:space="0" w:color="auto"/>
        <w:left w:val="none" w:sz="0" w:space="0" w:color="auto"/>
        <w:bottom w:val="none" w:sz="0" w:space="0" w:color="auto"/>
        <w:right w:val="none" w:sz="0" w:space="0" w:color="auto"/>
      </w:divBdr>
      <w:divsChild>
        <w:div w:id="427384505">
          <w:marLeft w:val="0"/>
          <w:marRight w:val="0"/>
          <w:marTop w:val="0"/>
          <w:marBottom w:val="0"/>
          <w:divBdr>
            <w:top w:val="none" w:sz="0" w:space="0" w:color="auto"/>
            <w:left w:val="none" w:sz="0" w:space="0" w:color="auto"/>
            <w:bottom w:val="none" w:sz="0" w:space="0" w:color="auto"/>
            <w:right w:val="none" w:sz="0" w:space="0" w:color="auto"/>
          </w:divBdr>
        </w:div>
      </w:divsChild>
    </w:div>
    <w:div w:id="371613479">
      <w:bodyDiv w:val="1"/>
      <w:marLeft w:val="0"/>
      <w:marRight w:val="0"/>
      <w:marTop w:val="0"/>
      <w:marBottom w:val="0"/>
      <w:divBdr>
        <w:top w:val="none" w:sz="0" w:space="0" w:color="auto"/>
        <w:left w:val="none" w:sz="0" w:space="0" w:color="auto"/>
        <w:bottom w:val="none" w:sz="0" w:space="0" w:color="auto"/>
        <w:right w:val="none" w:sz="0" w:space="0" w:color="auto"/>
      </w:divBdr>
    </w:div>
    <w:div w:id="491600687">
      <w:bodyDiv w:val="1"/>
      <w:marLeft w:val="0"/>
      <w:marRight w:val="0"/>
      <w:marTop w:val="0"/>
      <w:marBottom w:val="0"/>
      <w:divBdr>
        <w:top w:val="none" w:sz="0" w:space="0" w:color="auto"/>
        <w:left w:val="none" w:sz="0" w:space="0" w:color="auto"/>
        <w:bottom w:val="none" w:sz="0" w:space="0" w:color="auto"/>
        <w:right w:val="none" w:sz="0" w:space="0" w:color="auto"/>
      </w:divBdr>
    </w:div>
    <w:div w:id="717166537">
      <w:bodyDiv w:val="1"/>
      <w:marLeft w:val="0"/>
      <w:marRight w:val="0"/>
      <w:marTop w:val="0"/>
      <w:marBottom w:val="0"/>
      <w:divBdr>
        <w:top w:val="none" w:sz="0" w:space="0" w:color="auto"/>
        <w:left w:val="none" w:sz="0" w:space="0" w:color="auto"/>
        <w:bottom w:val="none" w:sz="0" w:space="0" w:color="auto"/>
        <w:right w:val="none" w:sz="0" w:space="0" w:color="auto"/>
      </w:divBdr>
      <w:divsChild>
        <w:div w:id="373121465">
          <w:marLeft w:val="0"/>
          <w:marRight w:val="0"/>
          <w:marTop w:val="0"/>
          <w:marBottom w:val="0"/>
          <w:divBdr>
            <w:top w:val="none" w:sz="0" w:space="0" w:color="auto"/>
            <w:left w:val="none" w:sz="0" w:space="0" w:color="auto"/>
            <w:bottom w:val="none" w:sz="0" w:space="0" w:color="auto"/>
            <w:right w:val="none" w:sz="0" w:space="0" w:color="auto"/>
          </w:divBdr>
        </w:div>
      </w:divsChild>
    </w:div>
    <w:div w:id="759059071">
      <w:bodyDiv w:val="1"/>
      <w:marLeft w:val="0"/>
      <w:marRight w:val="0"/>
      <w:marTop w:val="0"/>
      <w:marBottom w:val="0"/>
      <w:divBdr>
        <w:top w:val="none" w:sz="0" w:space="0" w:color="auto"/>
        <w:left w:val="none" w:sz="0" w:space="0" w:color="auto"/>
        <w:bottom w:val="none" w:sz="0" w:space="0" w:color="auto"/>
        <w:right w:val="none" w:sz="0" w:space="0" w:color="auto"/>
      </w:divBdr>
      <w:divsChild>
        <w:div w:id="1803425588">
          <w:marLeft w:val="0"/>
          <w:marRight w:val="0"/>
          <w:marTop w:val="0"/>
          <w:marBottom w:val="0"/>
          <w:divBdr>
            <w:top w:val="none" w:sz="0" w:space="0" w:color="auto"/>
            <w:left w:val="none" w:sz="0" w:space="0" w:color="auto"/>
            <w:bottom w:val="none" w:sz="0" w:space="0" w:color="auto"/>
            <w:right w:val="none" w:sz="0" w:space="0" w:color="auto"/>
          </w:divBdr>
        </w:div>
      </w:divsChild>
    </w:div>
    <w:div w:id="834882041">
      <w:bodyDiv w:val="1"/>
      <w:marLeft w:val="0"/>
      <w:marRight w:val="0"/>
      <w:marTop w:val="0"/>
      <w:marBottom w:val="0"/>
      <w:divBdr>
        <w:top w:val="none" w:sz="0" w:space="0" w:color="auto"/>
        <w:left w:val="none" w:sz="0" w:space="0" w:color="auto"/>
        <w:bottom w:val="none" w:sz="0" w:space="0" w:color="auto"/>
        <w:right w:val="none" w:sz="0" w:space="0" w:color="auto"/>
      </w:divBdr>
    </w:div>
    <w:div w:id="906842750">
      <w:bodyDiv w:val="1"/>
      <w:marLeft w:val="0"/>
      <w:marRight w:val="0"/>
      <w:marTop w:val="0"/>
      <w:marBottom w:val="0"/>
      <w:divBdr>
        <w:top w:val="none" w:sz="0" w:space="0" w:color="auto"/>
        <w:left w:val="none" w:sz="0" w:space="0" w:color="auto"/>
        <w:bottom w:val="none" w:sz="0" w:space="0" w:color="auto"/>
        <w:right w:val="none" w:sz="0" w:space="0" w:color="auto"/>
      </w:divBdr>
      <w:divsChild>
        <w:div w:id="445924271">
          <w:marLeft w:val="0"/>
          <w:marRight w:val="0"/>
          <w:marTop w:val="0"/>
          <w:marBottom w:val="0"/>
          <w:divBdr>
            <w:top w:val="none" w:sz="0" w:space="0" w:color="auto"/>
            <w:left w:val="none" w:sz="0" w:space="0" w:color="auto"/>
            <w:bottom w:val="none" w:sz="0" w:space="0" w:color="auto"/>
            <w:right w:val="none" w:sz="0" w:space="0" w:color="auto"/>
          </w:divBdr>
        </w:div>
      </w:divsChild>
    </w:div>
    <w:div w:id="992950436">
      <w:bodyDiv w:val="1"/>
      <w:marLeft w:val="0"/>
      <w:marRight w:val="0"/>
      <w:marTop w:val="0"/>
      <w:marBottom w:val="0"/>
      <w:divBdr>
        <w:top w:val="none" w:sz="0" w:space="0" w:color="auto"/>
        <w:left w:val="none" w:sz="0" w:space="0" w:color="auto"/>
        <w:bottom w:val="none" w:sz="0" w:space="0" w:color="auto"/>
        <w:right w:val="none" w:sz="0" w:space="0" w:color="auto"/>
      </w:divBdr>
    </w:div>
    <w:div w:id="1189678339">
      <w:bodyDiv w:val="1"/>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226720763">
      <w:bodyDiv w:val="1"/>
      <w:marLeft w:val="0"/>
      <w:marRight w:val="0"/>
      <w:marTop w:val="0"/>
      <w:marBottom w:val="0"/>
      <w:divBdr>
        <w:top w:val="none" w:sz="0" w:space="0" w:color="auto"/>
        <w:left w:val="none" w:sz="0" w:space="0" w:color="auto"/>
        <w:bottom w:val="none" w:sz="0" w:space="0" w:color="auto"/>
        <w:right w:val="none" w:sz="0" w:space="0" w:color="auto"/>
      </w:divBdr>
    </w:div>
    <w:div w:id="1272200817">
      <w:bodyDiv w:val="1"/>
      <w:marLeft w:val="0"/>
      <w:marRight w:val="0"/>
      <w:marTop w:val="0"/>
      <w:marBottom w:val="0"/>
      <w:divBdr>
        <w:top w:val="none" w:sz="0" w:space="0" w:color="auto"/>
        <w:left w:val="none" w:sz="0" w:space="0" w:color="auto"/>
        <w:bottom w:val="none" w:sz="0" w:space="0" w:color="auto"/>
        <w:right w:val="none" w:sz="0" w:space="0" w:color="auto"/>
      </w:divBdr>
      <w:divsChild>
        <w:div w:id="649674705">
          <w:marLeft w:val="0"/>
          <w:marRight w:val="0"/>
          <w:marTop w:val="0"/>
          <w:marBottom w:val="0"/>
          <w:divBdr>
            <w:top w:val="none" w:sz="0" w:space="0" w:color="auto"/>
            <w:left w:val="none" w:sz="0" w:space="0" w:color="auto"/>
            <w:bottom w:val="none" w:sz="0" w:space="0" w:color="auto"/>
            <w:right w:val="none" w:sz="0" w:space="0" w:color="auto"/>
          </w:divBdr>
        </w:div>
      </w:divsChild>
    </w:div>
    <w:div w:id="1399595481">
      <w:bodyDiv w:val="1"/>
      <w:marLeft w:val="0"/>
      <w:marRight w:val="0"/>
      <w:marTop w:val="0"/>
      <w:marBottom w:val="0"/>
      <w:divBdr>
        <w:top w:val="none" w:sz="0" w:space="0" w:color="auto"/>
        <w:left w:val="none" w:sz="0" w:space="0" w:color="auto"/>
        <w:bottom w:val="none" w:sz="0" w:space="0" w:color="auto"/>
        <w:right w:val="none" w:sz="0" w:space="0" w:color="auto"/>
      </w:divBdr>
    </w:div>
    <w:div w:id="1433283897">
      <w:bodyDiv w:val="1"/>
      <w:marLeft w:val="0"/>
      <w:marRight w:val="0"/>
      <w:marTop w:val="0"/>
      <w:marBottom w:val="0"/>
      <w:divBdr>
        <w:top w:val="none" w:sz="0" w:space="0" w:color="auto"/>
        <w:left w:val="none" w:sz="0" w:space="0" w:color="auto"/>
        <w:bottom w:val="none" w:sz="0" w:space="0" w:color="auto"/>
        <w:right w:val="none" w:sz="0" w:space="0" w:color="auto"/>
      </w:divBdr>
      <w:divsChild>
        <w:div w:id="421681707">
          <w:marLeft w:val="0"/>
          <w:marRight w:val="0"/>
          <w:marTop w:val="0"/>
          <w:marBottom w:val="0"/>
          <w:divBdr>
            <w:top w:val="none" w:sz="0" w:space="0" w:color="auto"/>
            <w:left w:val="none" w:sz="0" w:space="0" w:color="auto"/>
            <w:bottom w:val="none" w:sz="0" w:space="0" w:color="auto"/>
            <w:right w:val="none" w:sz="0" w:space="0" w:color="auto"/>
          </w:divBdr>
        </w:div>
      </w:divsChild>
    </w:div>
    <w:div w:id="1616524705">
      <w:bodyDiv w:val="1"/>
      <w:marLeft w:val="0"/>
      <w:marRight w:val="0"/>
      <w:marTop w:val="0"/>
      <w:marBottom w:val="0"/>
      <w:divBdr>
        <w:top w:val="none" w:sz="0" w:space="0" w:color="auto"/>
        <w:left w:val="none" w:sz="0" w:space="0" w:color="auto"/>
        <w:bottom w:val="none" w:sz="0" w:space="0" w:color="auto"/>
        <w:right w:val="none" w:sz="0" w:space="0" w:color="auto"/>
      </w:divBdr>
      <w:divsChild>
        <w:div w:id="320355331">
          <w:marLeft w:val="0"/>
          <w:marRight w:val="0"/>
          <w:marTop w:val="0"/>
          <w:marBottom w:val="0"/>
          <w:divBdr>
            <w:top w:val="none" w:sz="0" w:space="0" w:color="auto"/>
            <w:left w:val="none" w:sz="0" w:space="0" w:color="auto"/>
            <w:bottom w:val="none" w:sz="0" w:space="0" w:color="auto"/>
            <w:right w:val="none" w:sz="0" w:space="0" w:color="auto"/>
          </w:divBdr>
        </w:div>
      </w:divsChild>
    </w:div>
    <w:div w:id="1650867322">
      <w:bodyDiv w:val="1"/>
      <w:marLeft w:val="0"/>
      <w:marRight w:val="0"/>
      <w:marTop w:val="0"/>
      <w:marBottom w:val="0"/>
      <w:divBdr>
        <w:top w:val="none" w:sz="0" w:space="0" w:color="auto"/>
        <w:left w:val="none" w:sz="0" w:space="0" w:color="auto"/>
        <w:bottom w:val="none" w:sz="0" w:space="0" w:color="auto"/>
        <w:right w:val="none" w:sz="0" w:space="0" w:color="auto"/>
      </w:divBdr>
      <w:divsChild>
        <w:div w:id="651493435">
          <w:marLeft w:val="0"/>
          <w:marRight w:val="0"/>
          <w:marTop w:val="0"/>
          <w:marBottom w:val="0"/>
          <w:divBdr>
            <w:top w:val="none" w:sz="0" w:space="0" w:color="auto"/>
            <w:left w:val="none" w:sz="0" w:space="0" w:color="auto"/>
            <w:bottom w:val="none" w:sz="0" w:space="0" w:color="auto"/>
            <w:right w:val="none" w:sz="0" w:space="0" w:color="auto"/>
          </w:divBdr>
        </w:div>
      </w:divsChild>
    </w:div>
    <w:div w:id="1817334545">
      <w:bodyDiv w:val="1"/>
      <w:marLeft w:val="0"/>
      <w:marRight w:val="0"/>
      <w:marTop w:val="0"/>
      <w:marBottom w:val="0"/>
      <w:divBdr>
        <w:top w:val="none" w:sz="0" w:space="0" w:color="auto"/>
        <w:left w:val="none" w:sz="0" w:space="0" w:color="auto"/>
        <w:bottom w:val="none" w:sz="0" w:space="0" w:color="auto"/>
        <w:right w:val="none" w:sz="0" w:space="0" w:color="auto"/>
      </w:divBdr>
    </w:div>
    <w:div w:id="1927570385">
      <w:bodyDiv w:val="1"/>
      <w:marLeft w:val="0"/>
      <w:marRight w:val="0"/>
      <w:marTop w:val="0"/>
      <w:marBottom w:val="0"/>
      <w:divBdr>
        <w:top w:val="none" w:sz="0" w:space="0" w:color="auto"/>
        <w:left w:val="none" w:sz="0" w:space="0" w:color="auto"/>
        <w:bottom w:val="none" w:sz="0" w:space="0" w:color="auto"/>
        <w:right w:val="none" w:sz="0" w:space="0" w:color="auto"/>
      </w:divBdr>
      <w:divsChild>
        <w:div w:id="1563174050">
          <w:marLeft w:val="0"/>
          <w:marRight w:val="0"/>
          <w:marTop w:val="0"/>
          <w:marBottom w:val="0"/>
          <w:divBdr>
            <w:top w:val="none" w:sz="0" w:space="0" w:color="auto"/>
            <w:left w:val="none" w:sz="0" w:space="0" w:color="auto"/>
            <w:bottom w:val="none" w:sz="0" w:space="0" w:color="auto"/>
            <w:right w:val="none" w:sz="0" w:space="0" w:color="auto"/>
          </w:divBdr>
        </w:div>
      </w:divsChild>
    </w:div>
    <w:div w:id="2052076701">
      <w:bodyDiv w:val="1"/>
      <w:marLeft w:val="0"/>
      <w:marRight w:val="0"/>
      <w:marTop w:val="0"/>
      <w:marBottom w:val="0"/>
      <w:divBdr>
        <w:top w:val="none" w:sz="0" w:space="0" w:color="auto"/>
        <w:left w:val="none" w:sz="0" w:space="0" w:color="auto"/>
        <w:bottom w:val="none" w:sz="0" w:space="0" w:color="auto"/>
        <w:right w:val="none" w:sz="0" w:space="0" w:color="auto"/>
      </w:divBdr>
      <w:divsChild>
        <w:div w:id="1007294782">
          <w:marLeft w:val="0"/>
          <w:marRight w:val="0"/>
          <w:marTop w:val="0"/>
          <w:marBottom w:val="0"/>
          <w:divBdr>
            <w:top w:val="none" w:sz="0" w:space="0" w:color="auto"/>
            <w:left w:val="none" w:sz="0" w:space="0" w:color="auto"/>
            <w:bottom w:val="none" w:sz="0" w:space="0" w:color="auto"/>
            <w:right w:val="none" w:sz="0" w:space="0" w:color="auto"/>
          </w:divBdr>
        </w:div>
      </w:divsChild>
    </w:div>
    <w:div w:id="2060011404">
      <w:bodyDiv w:val="1"/>
      <w:marLeft w:val="0"/>
      <w:marRight w:val="0"/>
      <w:marTop w:val="0"/>
      <w:marBottom w:val="0"/>
      <w:divBdr>
        <w:top w:val="none" w:sz="0" w:space="0" w:color="auto"/>
        <w:left w:val="none" w:sz="0" w:space="0" w:color="auto"/>
        <w:bottom w:val="none" w:sz="0" w:space="0" w:color="auto"/>
        <w:right w:val="none" w:sz="0" w:space="0" w:color="auto"/>
      </w:divBdr>
      <w:divsChild>
        <w:div w:id="420833120">
          <w:marLeft w:val="0"/>
          <w:marRight w:val="0"/>
          <w:marTop w:val="0"/>
          <w:marBottom w:val="0"/>
          <w:divBdr>
            <w:top w:val="none" w:sz="0" w:space="0" w:color="auto"/>
            <w:left w:val="none" w:sz="0" w:space="0" w:color="auto"/>
            <w:bottom w:val="none" w:sz="0" w:space="0" w:color="auto"/>
            <w:right w:val="none" w:sz="0" w:space="0" w:color="auto"/>
          </w:divBdr>
        </w:div>
      </w:divsChild>
    </w:div>
    <w:div w:id="209600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Colors" Target="diagrams/colors1.xml"/><Relationship Id="rId18" Type="http://schemas.openxmlformats.org/officeDocument/2006/relationships/hyperlink" Target="http://www.ibe.unesco.org/fileadmin/user_upload/Publications/WDE/2010/pdf-versions/Viet_Na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hyperlink" Target="http://wenr.wes.org/2016/08/education-in-mexico" TargetMode="External"/><Relationship Id="rId2" Type="http://schemas.openxmlformats.org/officeDocument/2006/relationships/styles" Target="styles.xml"/><Relationship Id="rId16" Type="http://schemas.openxmlformats.org/officeDocument/2006/relationships/hyperlink" Target="http://hdl.handle.net/10150/3114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hyperlink" Target="http://siteresources.worldbank.org/EDUCATION/Resources/278200-1121703274255/1439264-1153425508901/Education_Vietnam_Development.pdf" TargetMode="External"/><Relationship Id="rId4" Type="http://schemas.openxmlformats.org/officeDocument/2006/relationships/webSettings" Target="webSettings.xml"/><Relationship Id="rId9" Type="http://schemas.openxmlformats.org/officeDocument/2006/relationships/hyperlink" Target="http://www.sep.gob.mx/wb2"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B559A-84A3-E74E-B0C2-AFCD1DA5BC1B}"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lang="en-US"/>
        </a:p>
      </dgm:t>
    </dgm:pt>
    <dgm:pt modelId="{DDCB703F-424E-5A47-BE7F-5ED6A0A439E2}">
      <dgm:prSet phldrT="[Text]">
        <dgm:style>
          <a:lnRef idx="1">
            <a:schemeClr val="accent3"/>
          </a:lnRef>
          <a:fillRef idx="2">
            <a:schemeClr val="accent3"/>
          </a:fillRef>
          <a:effectRef idx="1">
            <a:schemeClr val="accent3"/>
          </a:effectRef>
          <a:fontRef idx="minor">
            <a:schemeClr val="dk1"/>
          </a:fontRef>
        </dgm:style>
      </dgm:prSet>
      <dgm:spPr/>
      <dgm:t>
        <a:bodyPr/>
        <a:lstStyle/>
        <a:p>
          <a:pPr algn="l"/>
          <a:r>
            <a:rPr lang="en-US">
              <a:latin typeface="Times New Roman"/>
              <a:cs typeface="Times New Roman"/>
            </a:rPr>
            <a:t>Behaviorism</a:t>
          </a:r>
        </a:p>
      </dgm:t>
    </dgm:pt>
    <dgm:pt modelId="{385DBFC1-F28D-2D46-9956-52E3676CB966}" type="parTrans" cxnId="{6AB48C95-666C-C140-B7A4-ED7872CB0275}">
      <dgm:prSet/>
      <dgm:spPr/>
      <dgm:t>
        <a:bodyPr/>
        <a:lstStyle/>
        <a:p>
          <a:pPr algn="ctr"/>
          <a:endParaRPr lang="en-US"/>
        </a:p>
      </dgm:t>
    </dgm:pt>
    <dgm:pt modelId="{5BA05469-04CC-874F-A04D-13B6B7C1BAE1}" type="sibTrans" cxnId="{6AB48C95-666C-C140-B7A4-ED7872CB0275}">
      <dgm:prSet/>
      <dgm:spPr/>
      <dgm:t>
        <a:bodyPr/>
        <a:lstStyle/>
        <a:p>
          <a:pPr algn="ctr"/>
          <a:endParaRPr lang="en-US"/>
        </a:p>
      </dgm:t>
    </dgm:pt>
    <dgm:pt modelId="{AD56F929-3C23-3A42-9E20-EE72F51E71CF}">
      <dgm:prSet phldrT="[Text]">
        <dgm:style>
          <a:lnRef idx="1">
            <a:schemeClr val="accent3"/>
          </a:lnRef>
          <a:fillRef idx="3">
            <a:schemeClr val="accent3"/>
          </a:fillRef>
          <a:effectRef idx="2">
            <a:schemeClr val="accent3"/>
          </a:effectRef>
          <a:fontRef idx="minor">
            <a:schemeClr val="lt1"/>
          </a:fontRef>
        </dgm:style>
      </dgm:prSet>
      <dgm:spPr/>
      <dgm:t>
        <a:bodyPr/>
        <a:lstStyle/>
        <a:p>
          <a:pPr algn="l"/>
          <a:r>
            <a:rPr lang="en-US">
              <a:latin typeface="Times New Roman"/>
              <a:cs typeface="Times New Roman"/>
            </a:rPr>
            <a:t>Knowledge is passed on from teacher to student</a:t>
          </a:r>
        </a:p>
      </dgm:t>
    </dgm:pt>
    <dgm:pt modelId="{02995B90-51BA-FD45-ACFA-7297D1FB0938}" type="parTrans" cxnId="{4DF130DA-AFF1-964B-BE8C-15BBBB620B19}">
      <dgm:prSet/>
      <dgm:spPr/>
      <dgm:t>
        <a:bodyPr/>
        <a:lstStyle/>
        <a:p>
          <a:pPr algn="ctr"/>
          <a:endParaRPr lang="en-US"/>
        </a:p>
      </dgm:t>
    </dgm:pt>
    <dgm:pt modelId="{ACD34410-AB50-CB43-8517-B6423754B968}" type="sibTrans" cxnId="{4DF130DA-AFF1-964B-BE8C-15BBBB620B19}">
      <dgm:prSet/>
      <dgm:spPr/>
      <dgm:t>
        <a:bodyPr/>
        <a:lstStyle/>
        <a:p>
          <a:pPr algn="ctr"/>
          <a:endParaRPr lang="en-US"/>
        </a:p>
      </dgm:t>
    </dgm:pt>
    <dgm:pt modelId="{52656669-4D32-9042-9D24-42A71783FB0E}">
      <dgm:prSet phldrT="[Text]">
        <dgm:style>
          <a:lnRef idx="1">
            <a:schemeClr val="accent1"/>
          </a:lnRef>
          <a:fillRef idx="2">
            <a:schemeClr val="accent1"/>
          </a:fillRef>
          <a:effectRef idx="1">
            <a:schemeClr val="accent1"/>
          </a:effectRef>
          <a:fontRef idx="minor">
            <a:schemeClr val="dk1"/>
          </a:fontRef>
        </dgm:style>
      </dgm:prSet>
      <dgm:spPr/>
      <dgm:t>
        <a:bodyPr/>
        <a:lstStyle/>
        <a:p>
          <a:pPr algn="l"/>
          <a:r>
            <a:rPr lang="en-US">
              <a:latin typeface="Times New Roman"/>
              <a:cs typeface="Times New Roman"/>
            </a:rPr>
            <a:t>Curriculum is created with focus on results</a:t>
          </a:r>
        </a:p>
      </dgm:t>
    </dgm:pt>
    <dgm:pt modelId="{B9965208-012D-5E43-A507-98A25C510F2D}" type="parTrans" cxnId="{31CB5A09-A09E-A445-930F-923B867C4F19}">
      <dgm:prSet/>
      <dgm:spPr/>
      <dgm:t>
        <a:bodyPr/>
        <a:lstStyle/>
        <a:p>
          <a:pPr algn="ctr"/>
          <a:endParaRPr lang="en-US"/>
        </a:p>
      </dgm:t>
    </dgm:pt>
    <dgm:pt modelId="{B32A1673-4EC1-3742-921F-B7600E7860C0}" type="sibTrans" cxnId="{31CB5A09-A09E-A445-930F-923B867C4F19}">
      <dgm:prSet/>
      <dgm:spPr/>
      <dgm:t>
        <a:bodyPr/>
        <a:lstStyle/>
        <a:p>
          <a:pPr algn="ctr"/>
          <a:endParaRPr lang="en-US"/>
        </a:p>
      </dgm:t>
    </dgm:pt>
    <dgm:pt modelId="{4F77B70B-7DC2-7946-8ABF-39AAE11F73BD}">
      <dgm:prSet phldrT="[Text]">
        <dgm:style>
          <a:lnRef idx="1">
            <a:schemeClr val="accent1"/>
          </a:lnRef>
          <a:fillRef idx="3">
            <a:schemeClr val="accent1"/>
          </a:fillRef>
          <a:effectRef idx="2">
            <a:schemeClr val="accent1"/>
          </a:effectRef>
          <a:fontRef idx="minor">
            <a:schemeClr val="lt1"/>
          </a:fontRef>
        </dgm:style>
      </dgm:prSet>
      <dgm:spPr/>
      <dgm:t>
        <a:bodyPr/>
        <a:lstStyle/>
        <a:p>
          <a:pPr algn="l"/>
          <a:r>
            <a:rPr lang="en-US">
              <a:latin typeface="Times New Roman"/>
              <a:cs typeface="Times New Roman"/>
            </a:rPr>
            <a:t>Rote memorization</a:t>
          </a:r>
        </a:p>
      </dgm:t>
    </dgm:pt>
    <dgm:pt modelId="{AC30B39E-9400-C14A-BC23-7CC4DED4A73C}" type="parTrans" cxnId="{278AB6DE-9AEA-9842-A3FF-AD31280E19C1}">
      <dgm:prSet/>
      <dgm:spPr/>
      <dgm:t>
        <a:bodyPr/>
        <a:lstStyle/>
        <a:p>
          <a:pPr algn="ctr"/>
          <a:endParaRPr lang="en-US"/>
        </a:p>
      </dgm:t>
    </dgm:pt>
    <dgm:pt modelId="{FD37709B-9658-3846-AA78-F9371A9AB261}" type="sibTrans" cxnId="{278AB6DE-9AEA-9842-A3FF-AD31280E19C1}">
      <dgm:prSet/>
      <dgm:spPr/>
      <dgm:t>
        <a:bodyPr/>
        <a:lstStyle/>
        <a:p>
          <a:pPr algn="ctr"/>
          <a:endParaRPr lang="en-US"/>
        </a:p>
      </dgm:t>
    </dgm:pt>
    <dgm:pt modelId="{EF9283EF-A80C-E74C-986F-A4F3F9481DB3}">
      <dgm:prSet phldrT="[Text]">
        <dgm:style>
          <a:lnRef idx="1">
            <a:schemeClr val="accent2"/>
          </a:lnRef>
          <a:fillRef idx="2">
            <a:schemeClr val="accent2"/>
          </a:fillRef>
          <a:effectRef idx="1">
            <a:schemeClr val="accent2"/>
          </a:effectRef>
          <a:fontRef idx="minor">
            <a:schemeClr val="dk1"/>
          </a:fontRef>
        </dgm:style>
      </dgm:prSet>
      <dgm:spPr/>
      <dgm:t>
        <a:bodyPr/>
        <a:lstStyle/>
        <a:p>
          <a:pPr algn="l"/>
          <a:r>
            <a:rPr lang="en-US">
              <a:latin typeface="Times New Roman"/>
              <a:cs typeface="Times New Roman"/>
            </a:rPr>
            <a:t>School purpose</a:t>
          </a:r>
        </a:p>
      </dgm:t>
    </dgm:pt>
    <dgm:pt modelId="{E2F32A26-83C8-C04B-886D-2A642BC28BE7}" type="parTrans" cxnId="{90DE3830-1408-DA48-A209-AE5A87A95AA5}">
      <dgm:prSet/>
      <dgm:spPr/>
      <dgm:t>
        <a:bodyPr/>
        <a:lstStyle/>
        <a:p>
          <a:pPr algn="ctr"/>
          <a:endParaRPr lang="en-US"/>
        </a:p>
      </dgm:t>
    </dgm:pt>
    <dgm:pt modelId="{EE2F68B5-F71E-5C43-A0F6-4B4453A0ADD3}" type="sibTrans" cxnId="{90DE3830-1408-DA48-A209-AE5A87A95AA5}">
      <dgm:prSet/>
      <dgm:spPr/>
      <dgm:t>
        <a:bodyPr/>
        <a:lstStyle/>
        <a:p>
          <a:pPr algn="ctr"/>
          <a:endParaRPr lang="en-US"/>
        </a:p>
      </dgm:t>
    </dgm:pt>
    <dgm:pt modelId="{871BE5D8-8CA5-3E47-BB16-E7A4402BCB79}">
      <dgm:prSet phldrT="[Text]">
        <dgm:style>
          <a:lnRef idx="1">
            <a:schemeClr val="accent2"/>
          </a:lnRef>
          <a:fillRef idx="3">
            <a:schemeClr val="accent2"/>
          </a:fillRef>
          <a:effectRef idx="2">
            <a:schemeClr val="accent2"/>
          </a:effectRef>
          <a:fontRef idx="minor">
            <a:schemeClr val="lt1"/>
          </a:fontRef>
        </dgm:style>
      </dgm:prSet>
      <dgm:spPr/>
      <dgm:t>
        <a:bodyPr/>
        <a:lstStyle/>
        <a:p>
          <a:pPr algn="l"/>
          <a:r>
            <a:rPr lang="en-US">
              <a:latin typeface="Times New Roman"/>
              <a:cs typeface="Times New Roman"/>
            </a:rPr>
            <a:t>People are human resources</a:t>
          </a:r>
        </a:p>
      </dgm:t>
    </dgm:pt>
    <dgm:pt modelId="{961F7676-7C0A-4C4B-AFEA-63D6B0DF0D63}" type="parTrans" cxnId="{07C7EB2D-612D-164E-B466-1D2E3399F419}">
      <dgm:prSet/>
      <dgm:spPr/>
      <dgm:t>
        <a:bodyPr/>
        <a:lstStyle/>
        <a:p>
          <a:pPr algn="ctr"/>
          <a:endParaRPr lang="en-US"/>
        </a:p>
      </dgm:t>
    </dgm:pt>
    <dgm:pt modelId="{93F6DB98-85DD-F247-9DC8-E23B8A8BD7CA}" type="sibTrans" cxnId="{07C7EB2D-612D-164E-B466-1D2E3399F419}">
      <dgm:prSet/>
      <dgm:spPr/>
      <dgm:t>
        <a:bodyPr/>
        <a:lstStyle/>
        <a:p>
          <a:pPr algn="ctr"/>
          <a:endParaRPr lang="en-US"/>
        </a:p>
      </dgm:t>
    </dgm:pt>
    <dgm:pt modelId="{655FBC03-4A53-384A-9FFB-933E512E1BBE}" type="pres">
      <dgm:prSet presAssocID="{A5EB559A-84A3-E74E-B0C2-AFCD1DA5BC1B}" presName="theList" presStyleCnt="0">
        <dgm:presLayoutVars>
          <dgm:dir/>
          <dgm:animLvl val="lvl"/>
          <dgm:resizeHandles val="exact"/>
        </dgm:presLayoutVars>
      </dgm:prSet>
      <dgm:spPr/>
    </dgm:pt>
    <dgm:pt modelId="{6C94AC36-CC27-BA4A-BE32-48ED7CE7B24D}" type="pres">
      <dgm:prSet presAssocID="{DDCB703F-424E-5A47-BE7F-5ED6A0A439E2}" presName="compNode" presStyleCnt="0"/>
      <dgm:spPr/>
    </dgm:pt>
    <dgm:pt modelId="{D36C3FD1-B0BD-A54E-9A59-DE6B298626FF}" type="pres">
      <dgm:prSet presAssocID="{DDCB703F-424E-5A47-BE7F-5ED6A0A439E2}" presName="noGeometry" presStyleCnt="0"/>
      <dgm:spPr/>
    </dgm:pt>
    <dgm:pt modelId="{54C6223A-0403-E742-996C-203358B3D538}" type="pres">
      <dgm:prSet presAssocID="{DDCB703F-424E-5A47-BE7F-5ED6A0A439E2}" presName="childTextVisible" presStyleLbl="bgAccFollowNode1" presStyleIdx="0" presStyleCnt="3">
        <dgm:presLayoutVars>
          <dgm:bulletEnabled val="1"/>
        </dgm:presLayoutVars>
      </dgm:prSet>
      <dgm:spPr/>
    </dgm:pt>
    <dgm:pt modelId="{C7A586C8-7E3A-494B-AE0D-1DCFD04C43E1}" type="pres">
      <dgm:prSet presAssocID="{DDCB703F-424E-5A47-BE7F-5ED6A0A439E2}" presName="childTextHidden" presStyleLbl="bgAccFollowNode1" presStyleIdx="0" presStyleCnt="3"/>
      <dgm:spPr/>
    </dgm:pt>
    <dgm:pt modelId="{7ACDD117-19B7-C44B-8A69-8AC6EAA4FB0D}" type="pres">
      <dgm:prSet presAssocID="{DDCB703F-424E-5A47-BE7F-5ED6A0A439E2}" presName="parentText" presStyleLbl="node1" presStyleIdx="0" presStyleCnt="3">
        <dgm:presLayoutVars>
          <dgm:chMax val="1"/>
          <dgm:bulletEnabled val="1"/>
        </dgm:presLayoutVars>
      </dgm:prSet>
      <dgm:spPr/>
    </dgm:pt>
    <dgm:pt modelId="{70963B11-80D1-614B-9727-864F52ECBD86}" type="pres">
      <dgm:prSet presAssocID="{DDCB703F-424E-5A47-BE7F-5ED6A0A439E2}" presName="aSpace" presStyleCnt="0"/>
      <dgm:spPr/>
    </dgm:pt>
    <dgm:pt modelId="{E2B2C7B9-32E0-E242-B228-E510BAFC03BB}" type="pres">
      <dgm:prSet presAssocID="{52656669-4D32-9042-9D24-42A71783FB0E}" presName="compNode" presStyleCnt="0"/>
      <dgm:spPr/>
    </dgm:pt>
    <dgm:pt modelId="{DF344798-C4B6-FE4D-BBA1-7C71F1A1E91E}" type="pres">
      <dgm:prSet presAssocID="{52656669-4D32-9042-9D24-42A71783FB0E}" presName="noGeometry" presStyleCnt="0"/>
      <dgm:spPr/>
    </dgm:pt>
    <dgm:pt modelId="{C23173D7-C6C2-1C49-9BCB-2BF62FE395D8}" type="pres">
      <dgm:prSet presAssocID="{52656669-4D32-9042-9D24-42A71783FB0E}" presName="childTextVisible" presStyleLbl="bgAccFollowNode1" presStyleIdx="1" presStyleCnt="3">
        <dgm:presLayoutVars>
          <dgm:bulletEnabled val="1"/>
        </dgm:presLayoutVars>
      </dgm:prSet>
      <dgm:spPr/>
    </dgm:pt>
    <dgm:pt modelId="{B2D10C29-A101-2D4F-B3AD-39204ED1B49B}" type="pres">
      <dgm:prSet presAssocID="{52656669-4D32-9042-9D24-42A71783FB0E}" presName="childTextHidden" presStyleLbl="bgAccFollowNode1" presStyleIdx="1" presStyleCnt="3"/>
      <dgm:spPr/>
    </dgm:pt>
    <dgm:pt modelId="{74F3B57B-A535-3F42-BF10-DAF2CC5F2AE6}" type="pres">
      <dgm:prSet presAssocID="{52656669-4D32-9042-9D24-42A71783FB0E}" presName="parentText" presStyleLbl="node1" presStyleIdx="1" presStyleCnt="3">
        <dgm:presLayoutVars>
          <dgm:chMax val="1"/>
          <dgm:bulletEnabled val="1"/>
        </dgm:presLayoutVars>
      </dgm:prSet>
      <dgm:spPr/>
    </dgm:pt>
    <dgm:pt modelId="{C874B54A-598E-F447-913A-E364FB3955E0}" type="pres">
      <dgm:prSet presAssocID="{52656669-4D32-9042-9D24-42A71783FB0E}" presName="aSpace" presStyleCnt="0"/>
      <dgm:spPr/>
    </dgm:pt>
    <dgm:pt modelId="{B5466782-9852-0F4B-BA7B-2303FBD77C6C}" type="pres">
      <dgm:prSet presAssocID="{EF9283EF-A80C-E74C-986F-A4F3F9481DB3}" presName="compNode" presStyleCnt="0"/>
      <dgm:spPr/>
    </dgm:pt>
    <dgm:pt modelId="{262B5DD7-2C34-074B-9B9D-19316CC0CE13}" type="pres">
      <dgm:prSet presAssocID="{EF9283EF-A80C-E74C-986F-A4F3F9481DB3}" presName="noGeometry" presStyleCnt="0"/>
      <dgm:spPr/>
    </dgm:pt>
    <dgm:pt modelId="{0102E5AA-FA37-4947-969B-3FCB60967CEF}" type="pres">
      <dgm:prSet presAssocID="{EF9283EF-A80C-E74C-986F-A4F3F9481DB3}" presName="childTextVisible" presStyleLbl="bgAccFollowNode1" presStyleIdx="2" presStyleCnt="3">
        <dgm:presLayoutVars>
          <dgm:bulletEnabled val="1"/>
        </dgm:presLayoutVars>
      </dgm:prSet>
      <dgm:spPr/>
    </dgm:pt>
    <dgm:pt modelId="{33FA3C51-664E-F746-A118-1684BCCED027}" type="pres">
      <dgm:prSet presAssocID="{EF9283EF-A80C-E74C-986F-A4F3F9481DB3}" presName="childTextHidden" presStyleLbl="bgAccFollowNode1" presStyleIdx="2" presStyleCnt="3"/>
      <dgm:spPr/>
    </dgm:pt>
    <dgm:pt modelId="{5F633392-F9AD-4F44-842D-179887A50C92}" type="pres">
      <dgm:prSet presAssocID="{EF9283EF-A80C-E74C-986F-A4F3F9481DB3}" presName="parentText" presStyleLbl="node1" presStyleIdx="2" presStyleCnt="3">
        <dgm:presLayoutVars>
          <dgm:chMax val="1"/>
          <dgm:bulletEnabled val="1"/>
        </dgm:presLayoutVars>
      </dgm:prSet>
      <dgm:spPr/>
    </dgm:pt>
  </dgm:ptLst>
  <dgm:cxnLst>
    <dgm:cxn modelId="{945F8706-8A46-4D45-BB1C-F872D653BE28}" type="presOf" srcId="{EF9283EF-A80C-E74C-986F-A4F3F9481DB3}" destId="{5F633392-F9AD-4F44-842D-179887A50C92}" srcOrd="0" destOrd="0" presId="urn:microsoft.com/office/officeart/2005/8/layout/hProcess6"/>
    <dgm:cxn modelId="{31CB5A09-A09E-A445-930F-923B867C4F19}" srcId="{A5EB559A-84A3-E74E-B0C2-AFCD1DA5BC1B}" destId="{52656669-4D32-9042-9D24-42A71783FB0E}" srcOrd="1" destOrd="0" parTransId="{B9965208-012D-5E43-A507-98A25C510F2D}" sibTransId="{B32A1673-4EC1-3742-921F-B7600E7860C0}"/>
    <dgm:cxn modelId="{E38FDE0F-68F3-8A42-B9AC-A83CF4565322}" type="presOf" srcId="{4F77B70B-7DC2-7946-8ABF-39AAE11F73BD}" destId="{C23173D7-C6C2-1C49-9BCB-2BF62FE395D8}" srcOrd="0" destOrd="0" presId="urn:microsoft.com/office/officeart/2005/8/layout/hProcess6"/>
    <dgm:cxn modelId="{99A55912-DC26-C148-BD9D-ED5669AFC497}" type="presOf" srcId="{DDCB703F-424E-5A47-BE7F-5ED6A0A439E2}" destId="{7ACDD117-19B7-C44B-8A69-8AC6EAA4FB0D}" srcOrd="0" destOrd="0" presId="urn:microsoft.com/office/officeart/2005/8/layout/hProcess6"/>
    <dgm:cxn modelId="{07C7EB2D-612D-164E-B466-1D2E3399F419}" srcId="{EF9283EF-A80C-E74C-986F-A4F3F9481DB3}" destId="{871BE5D8-8CA5-3E47-BB16-E7A4402BCB79}" srcOrd="0" destOrd="0" parTransId="{961F7676-7C0A-4C4B-AFEA-63D6B0DF0D63}" sibTransId="{93F6DB98-85DD-F247-9DC8-E23B8A8BD7CA}"/>
    <dgm:cxn modelId="{90DE3830-1408-DA48-A209-AE5A87A95AA5}" srcId="{A5EB559A-84A3-E74E-B0C2-AFCD1DA5BC1B}" destId="{EF9283EF-A80C-E74C-986F-A4F3F9481DB3}" srcOrd="2" destOrd="0" parTransId="{E2F32A26-83C8-C04B-886D-2A642BC28BE7}" sibTransId="{EE2F68B5-F71E-5C43-A0F6-4B4453A0ADD3}"/>
    <dgm:cxn modelId="{6AB48C95-666C-C140-B7A4-ED7872CB0275}" srcId="{A5EB559A-84A3-E74E-B0C2-AFCD1DA5BC1B}" destId="{DDCB703F-424E-5A47-BE7F-5ED6A0A439E2}" srcOrd="0" destOrd="0" parTransId="{385DBFC1-F28D-2D46-9956-52E3676CB966}" sibTransId="{5BA05469-04CC-874F-A04D-13B6B7C1BAE1}"/>
    <dgm:cxn modelId="{16238A9F-6601-144F-AE14-35B41220D7CE}" type="presOf" srcId="{871BE5D8-8CA5-3E47-BB16-E7A4402BCB79}" destId="{0102E5AA-FA37-4947-969B-3FCB60967CEF}" srcOrd="0" destOrd="0" presId="urn:microsoft.com/office/officeart/2005/8/layout/hProcess6"/>
    <dgm:cxn modelId="{26A7E2B1-7907-A848-BCA2-DCA27652C9D0}" type="presOf" srcId="{AD56F929-3C23-3A42-9E20-EE72F51E71CF}" destId="{54C6223A-0403-E742-996C-203358B3D538}" srcOrd="0" destOrd="0" presId="urn:microsoft.com/office/officeart/2005/8/layout/hProcess6"/>
    <dgm:cxn modelId="{F13EC7C9-73CF-774C-BB4D-2A123DC744AA}" type="presOf" srcId="{4F77B70B-7DC2-7946-8ABF-39AAE11F73BD}" destId="{B2D10C29-A101-2D4F-B3AD-39204ED1B49B}" srcOrd="1" destOrd="0" presId="urn:microsoft.com/office/officeart/2005/8/layout/hProcess6"/>
    <dgm:cxn modelId="{0605F6D9-6742-FE4A-8C3B-7A164BB92D78}" type="presOf" srcId="{871BE5D8-8CA5-3E47-BB16-E7A4402BCB79}" destId="{33FA3C51-664E-F746-A118-1684BCCED027}" srcOrd="1" destOrd="0" presId="urn:microsoft.com/office/officeart/2005/8/layout/hProcess6"/>
    <dgm:cxn modelId="{4DF130DA-AFF1-964B-BE8C-15BBBB620B19}" srcId="{DDCB703F-424E-5A47-BE7F-5ED6A0A439E2}" destId="{AD56F929-3C23-3A42-9E20-EE72F51E71CF}" srcOrd="0" destOrd="0" parTransId="{02995B90-51BA-FD45-ACFA-7297D1FB0938}" sibTransId="{ACD34410-AB50-CB43-8517-B6423754B968}"/>
    <dgm:cxn modelId="{278AB6DE-9AEA-9842-A3FF-AD31280E19C1}" srcId="{52656669-4D32-9042-9D24-42A71783FB0E}" destId="{4F77B70B-7DC2-7946-8ABF-39AAE11F73BD}" srcOrd="0" destOrd="0" parTransId="{AC30B39E-9400-C14A-BC23-7CC4DED4A73C}" sibTransId="{FD37709B-9658-3846-AA78-F9371A9AB261}"/>
    <dgm:cxn modelId="{B92BD8ED-80E7-F649-B873-D9138010AF87}" type="presOf" srcId="{AD56F929-3C23-3A42-9E20-EE72F51E71CF}" destId="{C7A586C8-7E3A-494B-AE0D-1DCFD04C43E1}" srcOrd="1" destOrd="0" presId="urn:microsoft.com/office/officeart/2005/8/layout/hProcess6"/>
    <dgm:cxn modelId="{FC0389F1-1811-5943-956C-B508F81C5164}" type="presOf" srcId="{52656669-4D32-9042-9D24-42A71783FB0E}" destId="{74F3B57B-A535-3F42-BF10-DAF2CC5F2AE6}" srcOrd="0" destOrd="0" presId="urn:microsoft.com/office/officeart/2005/8/layout/hProcess6"/>
    <dgm:cxn modelId="{44035DFD-943A-024D-AF47-CE1917D84CAF}" type="presOf" srcId="{A5EB559A-84A3-E74E-B0C2-AFCD1DA5BC1B}" destId="{655FBC03-4A53-384A-9FFB-933E512E1BBE}" srcOrd="0" destOrd="0" presId="urn:microsoft.com/office/officeart/2005/8/layout/hProcess6"/>
    <dgm:cxn modelId="{86703D36-9E15-FD47-949C-791C75F24D01}" type="presParOf" srcId="{655FBC03-4A53-384A-9FFB-933E512E1BBE}" destId="{6C94AC36-CC27-BA4A-BE32-48ED7CE7B24D}" srcOrd="0" destOrd="0" presId="urn:microsoft.com/office/officeart/2005/8/layout/hProcess6"/>
    <dgm:cxn modelId="{2E3F49F3-1A76-4643-9689-66A6D560C63B}" type="presParOf" srcId="{6C94AC36-CC27-BA4A-BE32-48ED7CE7B24D}" destId="{D36C3FD1-B0BD-A54E-9A59-DE6B298626FF}" srcOrd="0" destOrd="0" presId="urn:microsoft.com/office/officeart/2005/8/layout/hProcess6"/>
    <dgm:cxn modelId="{7C099D4B-8F8D-F748-B5CA-FE51E43885AF}" type="presParOf" srcId="{6C94AC36-CC27-BA4A-BE32-48ED7CE7B24D}" destId="{54C6223A-0403-E742-996C-203358B3D538}" srcOrd="1" destOrd="0" presId="urn:microsoft.com/office/officeart/2005/8/layout/hProcess6"/>
    <dgm:cxn modelId="{068E9438-CAB1-2642-8015-A882A7A1E15C}" type="presParOf" srcId="{6C94AC36-CC27-BA4A-BE32-48ED7CE7B24D}" destId="{C7A586C8-7E3A-494B-AE0D-1DCFD04C43E1}" srcOrd="2" destOrd="0" presId="urn:microsoft.com/office/officeart/2005/8/layout/hProcess6"/>
    <dgm:cxn modelId="{784B31D3-18A2-5B4F-92B4-7B0ADA270020}" type="presParOf" srcId="{6C94AC36-CC27-BA4A-BE32-48ED7CE7B24D}" destId="{7ACDD117-19B7-C44B-8A69-8AC6EAA4FB0D}" srcOrd="3" destOrd="0" presId="urn:microsoft.com/office/officeart/2005/8/layout/hProcess6"/>
    <dgm:cxn modelId="{DC872C57-32CF-064E-AA13-DC601D6C1357}" type="presParOf" srcId="{655FBC03-4A53-384A-9FFB-933E512E1BBE}" destId="{70963B11-80D1-614B-9727-864F52ECBD86}" srcOrd="1" destOrd="0" presId="urn:microsoft.com/office/officeart/2005/8/layout/hProcess6"/>
    <dgm:cxn modelId="{849D6C79-3F90-BD4E-BF97-DF98058FAE90}" type="presParOf" srcId="{655FBC03-4A53-384A-9FFB-933E512E1BBE}" destId="{E2B2C7B9-32E0-E242-B228-E510BAFC03BB}" srcOrd="2" destOrd="0" presId="urn:microsoft.com/office/officeart/2005/8/layout/hProcess6"/>
    <dgm:cxn modelId="{450ED525-3DBC-9B42-9813-CB039A7D22E3}" type="presParOf" srcId="{E2B2C7B9-32E0-E242-B228-E510BAFC03BB}" destId="{DF344798-C4B6-FE4D-BBA1-7C71F1A1E91E}" srcOrd="0" destOrd="0" presId="urn:microsoft.com/office/officeart/2005/8/layout/hProcess6"/>
    <dgm:cxn modelId="{C6097F75-AA6A-914B-92AF-019696BCB3C2}" type="presParOf" srcId="{E2B2C7B9-32E0-E242-B228-E510BAFC03BB}" destId="{C23173D7-C6C2-1C49-9BCB-2BF62FE395D8}" srcOrd="1" destOrd="0" presId="urn:microsoft.com/office/officeart/2005/8/layout/hProcess6"/>
    <dgm:cxn modelId="{93511F69-0E8F-9B48-9B29-F27122BDC4F6}" type="presParOf" srcId="{E2B2C7B9-32E0-E242-B228-E510BAFC03BB}" destId="{B2D10C29-A101-2D4F-B3AD-39204ED1B49B}" srcOrd="2" destOrd="0" presId="urn:microsoft.com/office/officeart/2005/8/layout/hProcess6"/>
    <dgm:cxn modelId="{06D92E32-C023-8D43-84C4-26691D4BEF2C}" type="presParOf" srcId="{E2B2C7B9-32E0-E242-B228-E510BAFC03BB}" destId="{74F3B57B-A535-3F42-BF10-DAF2CC5F2AE6}" srcOrd="3" destOrd="0" presId="urn:microsoft.com/office/officeart/2005/8/layout/hProcess6"/>
    <dgm:cxn modelId="{CC1295BC-05CF-C24C-AEC5-54572C0ED3FE}" type="presParOf" srcId="{655FBC03-4A53-384A-9FFB-933E512E1BBE}" destId="{C874B54A-598E-F447-913A-E364FB3955E0}" srcOrd="3" destOrd="0" presId="urn:microsoft.com/office/officeart/2005/8/layout/hProcess6"/>
    <dgm:cxn modelId="{DD837508-17C4-7246-95E5-053CBDB15DBA}" type="presParOf" srcId="{655FBC03-4A53-384A-9FFB-933E512E1BBE}" destId="{B5466782-9852-0F4B-BA7B-2303FBD77C6C}" srcOrd="4" destOrd="0" presId="urn:microsoft.com/office/officeart/2005/8/layout/hProcess6"/>
    <dgm:cxn modelId="{63E81FA3-5FB7-7943-8F24-394D490F6A31}" type="presParOf" srcId="{B5466782-9852-0F4B-BA7B-2303FBD77C6C}" destId="{262B5DD7-2C34-074B-9B9D-19316CC0CE13}" srcOrd="0" destOrd="0" presId="urn:microsoft.com/office/officeart/2005/8/layout/hProcess6"/>
    <dgm:cxn modelId="{3FA614BB-E463-E64B-8A2C-E8E2981AAB2F}" type="presParOf" srcId="{B5466782-9852-0F4B-BA7B-2303FBD77C6C}" destId="{0102E5AA-FA37-4947-969B-3FCB60967CEF}" srcOrd="1" destOrd="0" presId="urn:microsoft.com/office/officeart/2005/8/layout/hProcess6"/>
    <dgm:cxn modelId="{4715686C-2F50-EA40-A3C4-685B4B0FB2FB}" type="presParOf" srcId="{B5466782-9852-0F4B-BA7B-2303FBD77C6C}" destId="{33FA3C51-664E-F746-A118-1684BCCED027}" srcOrd="2" destOrd="0" presId="urn:microsoft.com/office/officeart/2005/8/layout/hProcess6"/>
    <dgm:cxn modelId="{9C5E6C46-173A-D940-88F8-DE788BDFFE0F}" type="presParOf" srcId="{B5466782-9852-0F4B-BA7B-2303FBD77C6C}" destId="{5F633392-F9AD-4F44-842D-179887A50C92}" srcOrd="3" destOrd="0" presId="urn:microsoft.com/office/officeart/2005/8/layout/hProcess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6223A-0403-E742-996C-203358B3D538}">
      <dsp:nvSpPr>
        <dsp:cNvPr id="0" name=""/>
        <dsp:cNvSpPr/>
      </dsp:nvSpPr>
      <dsp:spPr>
        <a:xfrm>
          <a:off x="374604" y="250769"/>
          <a:ext cx="1487150" cy="1299956"/>
        </a:xfrm>
        <a:prstGeom prst="rightArrow">
          <a:avLst>
            <a:gd name="adj1" fmla="val 70000"/>
            <a:gd name="adj2" fmla="val 50000"/>
          </a:avLst>
        </a:prstGeom>
        <a:gradFill rotWithShape="1">
          <a:gsLst>
            <a:gs pos="0">
              <a:schemeClr val="accent3">
                <a:tint val="100000"/>
                <a:shade val="100000"/>
                <a:satMod val="130000"/>
              </a:schemeClr>
            </a:gs>
            <a:gs pos="100000">
              <a:schemeClr val="accent3">
                <a:tint val="50000"/>
                <a:shade val="100000"/>
                <a:satMod val="350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2860" tIns="5715" rIns="11430" bIns="5715"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a:cs typeface="Times New Roman"/>
            </a:rPr>
            <a:t>Knowledge is passed on from teacher to student</a:t>
          </a:r>
        </a:p>
      </dsp:txBody>
      <dsp:txXfrm>
        <a:off x="746391" y="445762"/>
        <a:ext cx="724985" cy="909970"/>
      </dsp:txXfrm>
    </dsp:sp>
    <dsp:sp modelId="{7ACDD117-19B7-C44B-8A69-8AC6EAA4FB0D}">
      <dsp:nvSpPr>
        <dsp:cNvPr id="0" name=""/>
        <dsp:cNvSpPr/>
      </dsp:nvSpPr>
      <dsp:spPr>
        <a:xfrm>
          <a:off x="2816" y="528959"/>
          <a:ext cx="743575" cy="743575"/>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l" defTabSz="311150">
            <a:lnSpc>
              <a:spcPct val="90000"/>
            </a:lnSpc>
            <a:spcBef>
              <a:spcPct val="0"/>
            </a:spcBef>
            <a:spcAft>
              <a:spcPct val="35000"/>
            </a:spcAft>
            <a:buNone/>
          </a:pPr>
          <a:r>
            <a:rPr lang="en-US" sz="700" kern="1200">
              <a:latin typeface="Times New Roman"/>
              <a:cs typeface="Times New Roman"/>
            </a:rPr>
            <a:t>Behaviorism</a:t>
          </a:r>
        </a:p>
      </dsp:txBody>
      <dsp:txXfrm>
        <a:off x="111710" y="637853"/>
        <a:ext cx="525787" cy="525787"/>
      </dsp:txXfrm>
    </dsp:sp>
    <dsp:sp modelId="{C23173D7-C6C2-1C49-9BCB-2BF62FE395D8}">
      <dsp:nvSpPr>
        <dsp:cNvPr id="0" name=""/>
        <dsp:cNvSpPr/>
      </dsp:nvSpPr>
      <dsp:spPr>
        <a:xfrm>
          <a:off x="2326488" y="250769"/>
          <a:ext cx="1487150" cy="1299956"/>
        </a:xfrm>
        <a:prstGeom prst="rightArrow">
          <a:avLst>
            <a:gd name="adj1" fmla="val 70000"/>
            <a:gd name="adj2" fmla="val 5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22860" tIns="5715" rIns="11430" bIns="5715"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a:cs typeface="Times New Roman"/>
            </a:rPr>
            <a:t>Rote memorization</a:t>
          </a:r>
        </a:p>
      </dsp:txBody>
      <dsp:txXfrm>
        <a:off x="2698276" y="445762"/>
        <a:ext cx="724985" cy="909970"/>
      </dsp:txXfrm>
    </dsp:sp>
    <dsp:sp modelId="{74F3B57B-A535-3F42-BF10-DAF2CC5F2AE6}">
      <dsp:nvSpPr>
        <dsp:cNvPr id="0" name=""/>
        <dsp:cNvSpPr/>
      </dsp:nvSpPr>
      <dsp:spPr>
        <a:xfrm>
          <a:off x="1954701" y="528959"/>
          <a:ext cx="743575" cy="743575"/>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445" tIns="4445" rIns="4445" bIns="4445" numCol="1" spcCol="1270" anchor="ctr" anchorCtr="0">
          <a:noAutofit/>
        </a:bodyPr>
        <a:lstStyle/>
        <a:p>
          <a:pPr marL="0" lvl="0" indent="0" algn="l" defTabSz="311150">
            <a:lnSpc>
              <a:spcPct val="90000"/>
            </a:lnSpc>
            <a:spcBef>
              <a:spcPct val="0"/>
            </a:spcBef>
            <a:spcAft>
              <a:spcPct val="35000"/>
            </a:spcAft>
            <a:buNone/>
          </a:pPr>
          <a:r>
            <a:rPr lang="en-US" sz="700" kern="1200">
              <a:latin typeface="Times New Roman"/>
              <a:cs typeface="Times New Roman"/>
            </a:rPr>
            <a:t>Curriculum is created with focus on results</a:t>
          </a:r>
        </a:p>
      </dsp:txBody>
      <dsp:txXfrm>
        <a:off x="2063595" y="637853"/>
        <a:ext cx="525787" cy="525787"/>
      </dsp:txXfrm>
    </dsp:sp>
    <dsp:sp modelId="{0102E5AA-FA37-4947-969B-3FCB60967CEF}">
      <dsp:nvSpPr>
        <dsp:cNvPr id="0" name=""/>
        <dsp:cNvSpPr/>
      </dsp:nvSpPr>
      <dsp:spPr>
        <a:xfrm>
          <a:off x="4278373" y="250769"/>
          <a:ext cx="1487150" cy="1299956"/>
        </a:xfrm>
        <a:prstGeom prst="rightArrow">
          <a:avLst>
            <a:gd name="adj1" fmla="val 70000"/>
            <a:gd name="adj2" fmla="val 50000"/>
          </a:avLst>
        </a:prstGeom>
        <a:gradFill rotWithShape="1">
          <a:gsLst>
            <a:gs pos="0">
              <a:schemeClr val="accent2">
                <a:tint val="100000"/>
                <a:shade val="100000"/>
                <a:satMod val="130000"/>
              </a:schemeClr>
            </a:gs>
            <a:gs pos="100000">
              <a:schemeClr val="accent2">
                <a:tint val="50000"/>
                <a:shade val="100000"/>
                <a:satMod val="350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5715" rIns="11430" bIns="5715"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a:cs typeface="Times New Roman"/>
            </a:rPr>
            <a:t>People are human resources</a:t>
          </a:r>
        </a:p>
      </dsp:txBody>
      <dsp:txXfrm>
        <a:off x="4650160" y="445762"/>
        <a:ext cx="724985" cy="909970"/>
      </dsp:txXfrm>
    </dsp:sp>
    <dsp:sp modelId="{5F633392-F9AD-4F44-842D-179887A50C92}">
      <dsp:nvSpPr>
        <dsp:cNvPr id="0" name=""/>
        <dsp:cNvSpPr/>
      </dsp:nvSpPr>
      <dsp:spPr>
        <a:xfrm>
          <a:off x="3906585" y="528959"/>
          <a:ext cx="743575" cy="74357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445" tIns="4445" rIns="4445" bIns="4445" numCol="1" spcCol="1270" anchor="ctr" anchorCtr="0">
          <a:noAutofit/>
        </a:bodyPr>
        <a:lstStyle/>
        <a:p>
          <a:pPr marL="0" lvl="0" indent="0" algn="l" defTabSz="311150">
            <a:lnSpc>
              <a:spcPct val="90000"/>
            </a:lnSpc>
            <a:spcBef>
              <a:spcPct val="0"/>
            </a:spcBef>
            <a:spcAft>
              <a:spcPct val="35000"/>
            </a:spcAft>
            <a:buNone/>
          </a:pPr>
          <a:r>
            <a:rPr lang="en-US" sz="700" kern="1200">
              <a:latin typeface="Times New Roman"/>
              <a:cs typeface="Times New Roman"/>
            </a:rPr>
            <a:t>School purpose</a:t>
          </a:r>
        </a:p>
      </dsp:txBody>
      <dsp:txXfrm>
        <a:off x="4015479" y="637853"/>
        <a:ext cx="525787" cy="52578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43102</CharactersWithSpaces>
  <SharedDoc>false</SharedDoc>
  <HLinks>
    <vt:vector size="36" baseType="variant">
      <vt:variant>
        <vt:i4>7340063</vt:i4>
      </vt:variant>
      <vt:variant>
        <vt:i4>15</vt:i4>
      </vt:variant>
      <vt:variant>
        <vt:i4>0</vt:i4>
      </vt:variant>
      <vt:variant>
        <vt:i4>5</vt:i4>
      </vt:variant>
      <vt:variant>
        <vt:lpwstr>http://siteresources.worldbank.org/EDUCATION/Resources/278200-1121703274255/1439264-1153425508901/Education_Vietnam_Development.pdf</vt:lpwstr>
      </vt:variant>
      <vt:variant>
        <vt:lpwstr/>
      </vt:variant>
      <vt:variant>
        <vt:i4>5701745</vt:i4>
      </vt:variant>
      <vt:variant>
        <vt:i4>12</vt:i4>
      </vt:variant>
      <vt:variant>
        <vt:i4>0</vt:i4>
      </vt:variant>
      <vt:variant>
        <vt:i4>5</vt:i4>
      </vt:variant>
      <vt:variant>
        <vt:lpwstr>http://www.ibe.unesco.org/fileadmin/user_upload/Publications/WDE/2010/pdf-versions/Viet_Nam.pdf</vt:lpwstr>
      </vt:variant>
      <vt:variant>
        <vt:lpwstr/>
      </vt:variant>
      <vt:variant>
        <vt:i4>131123</vt:i4>
      </vt:variant>
      <vt:variant>
        <vt:i4>9</vt:i4>
      </vt:variant>
      <vt:variant>
        <vt:i4>0</vt:i4>
      </vt:variant>
      <vt:variant>
        <vt:i4>5</vt:i4>
      </vt:variant>
      <vt:variant>
        <vt:lpwstr>https://www.washingtonpost.com/news/answer-sheet/wp/2013/02/16/how-charter-schools-choose-desirable-students/</vt:lpwstr>
      </vt:variant>
      <vt:variant>
        <vt:lpwstr/>
      </vt:variant>
      <vt:variant>
        <vt:i4>3801175</vt:i4>
      </vt:variant>
      <vt:variant>
        <vt:i4>6</vt:i4>
      </vt:variant>
      <vt:variant>
        <vt:i4>0</vt:i4>
      </vt:variant>
      <vt:variant>
        <vt:i4>5</vt:i4>
      </vt:variant>
      <vt:variant>
        <vt:lpwstr>http://wenr.wes.org/2016/08/education-in-mexico</vt:lpwstr>
      </vt:variant>
      <vt:variant>
        <vt:lpwstr/>
      </vt:variant>
      <vt:variant>
        <vt:i4>3866684</vt:i4>
      </vt:variant>
      <vt:variant>
        <vt:i4>3</vt:i4>
      </vt:variant>
      <vt:variant>
        <vt:i4>0</vt:i4>
      </vt:variant>
      <vt:variant>
        <vt:i4>5</vt:i4>
      </vt:variant>
      <vt:variant>
        <vt:lpwstr>http://hdl.handle.net/10150/311475</vt:lpwstr>
      </vt:variant>
      <vt:variant>
        <vt:lpwstr/>
      </vt:variant>
      <vt:variant>
        <vt:i4>852071</vt:i4>
      </vt:variant>
      <vt:variant>
        <vt:i4>0</vt:i4>
      </vt:variant>
      <vt:variant>
        <vt:i4>0</vt:i4>
      </vt:variant>
      <vt:variant>
        <vt:i4>5</vt:i4>
      </vt:variant>
      <vt:variant>
        <vt:lpwstr>http://www.sep.gob.mx/wb2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Varbelow</dc:creator>
  <cp:keywords/>
  <dc:description/>
  <cp:lastModifiedBy>Sonja Varbelow</cp:lastModifiedBy>
  <cp:revision>12</cp:revision>
  <cp:lastPrinted>2016-10-26T19:33:00Z</cp:lastPrinted>
  <dcterms:created xsi:type="dcterms:W3CDTF">2017-01-25T16:57:00Z</dcterms:created>
  <dcterms:modified xsi:type="dcterms:W3CDTF">2019-04-04T20:47:00Z</dcterms:modified>
</cp:coreProperties>
</file>